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081" w:type="dxa"/>
        <w:tblInd w:w="-3289" w:type="dxa"/>
        <w:tblLayout w:type="fixed"/>
        <w:tblLook w:val="04A0" w:firstRow="1" w:lastRow="0" w:firstColumn="1" w:lastColumn="0" w:noHBand="0" w:noVBand="1"/>
      </w:tblPr>
      <w:tblGrid>
        <w:gridCol w:w="3299"/>
        <w:gridCol w:w="3289"/>
        <w:gridCol w:w="3493"/>
      </w:tblGrid>
      <w:tr w:rsidR="004B7479" w:rsidRPr="00B0551A" w:rsidTr="00640B6B">
        <w:trPr>
          <w:trHeight w:hRule="exact" w:val="284"/>
        </w:trPr>
        <w:tc>
          <w:tcPr>
            <w:tcW w:w="3300" w:type="dxa"/>
            <w:vMerge w:val="restart"/>
          </w:tcPr>
          <w:p w:rsidR="004B7479" w:rsidRPr="00B0551A" w:rsidRDefault="001461A2" w:rsidP="00515A31">
            <w:pPr>
              <w:pStyle w:val="zUppgift"/>
            </w:pPr>
            <w:bookmarkStart w:id="0" w:name="zhLogo3"/>
            <w:bookmarkStart w:id="1" w:name="bi_fö0" w:colFirst="1" w:colLast="1"/>
            <w:r>
              <w:rPr>
                <w:noProof/>
              </w:rPr>
              <w:drawing>
                <wp:inline distT="0" distB="0" distL="0" distR="0" wp14:anchorId="69A500C9" wp14:editId="7A1C05E5">
                  <wp:extent cx="1439878" cy="491338"/>
                  <wp:effectExtent l="0" t="0" r="8255" b="4445"/>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39878" cy="491338"/>
                          </a:xfrm>
                          <a:prstGeom prst="rect">
                            <a:avLst/>
                          </a:prstGeom>
                        </pic:spPr>
                      </pic:pic>
                    </a:graphicData>
                  </a:graphic>
                </wp:inline>
              </w:drawing>
            </w:r>
            <w:bookmarkEnd w:id="0"/>
          </w:p>
        </w:tc>
        <w:tc>
          <w:tcPr>
            <w:tcW w:w="3289" w:type="dxa"/>
            <w:tcMar>
              <w:right w:w="0" w:type="dxa"/>
            </w:tcMar>
          </w:tcPr>
          <w:p w:rsidR="004B7479" w:rsidRPr="00B0551A" w:rsidRDefault="001461A2" w:rsidP="005E7E23">
            <w:pPr>
              <w:pStyle w:val="zFrvaltning"/>
            </w:pPr>
            <w:r>
              <w:t>Trafikkontoret</w:t>
            </w:r>
          </w:p>
        </w:tc>
        <w:tc>
          <w:tcPr>
            <w:tcW w:w="3493" w:type="dxa"/>
            <w:vMerge w:val="restart"/>
          </w:tcPr>
          <w:p w:rsidR="004B7479" w:rsidRPr="00B0551A" w:rsidRDefault="00BB23CA" w:rsidP="000855F1">
            <w:pPr>
              <w:pStyle w:val="zDokumentnamn"/>
            </w:pPr>
            <w:bookmarkStart w:id="2" w:name="zRefHead1"/>
            <w:r>
              <w:t>Bilaga 4</w:t>
            </w:r>
            <w:r w:rsidR="00E4330E">
              <w:t xml:space="preserve"> </w:t>
            </w:r>
            <w:bookmarkStart w:id="3" w:name="lf_1Dokumentnamn"/>
            <w:r w:rsidR="001461A2">
              <w:br/>
            </w:r>
            <w:bookmarkEnd w:id="3"/>
            <w:r w:rsidR="004B7479">
              <w:t> </w:t>
            </w:r>
            <w:bookmarkEnd w:id="2"/>
          </w:p>
          <w:p w:rsidR="004B7479" w:rsidRPr="00B0551A" w:rsidRDefault="001461A2" w:rsidP="000D30AF">
            <w:pPr>
              <w:pStyle w:val="zDatum"/>
            </w:pPr>
            <w:bookmarkStart w:id="4" w:name="zz_Datum"/>
            <w:r>
              <w:t>2016-03-23</w:t>
            </w:r>
            <w:bookmarkEnd w:id="4"/>
          </w:p>
        </w:tc>
      </w:tr>
      <w:bookmarkEnd w:id="1"/>
      <w:tr w:rsidR="004B7479" w:rsidRPr="00B0551A" w:rsidTr="00640B6B">
        <w:trPr>
          <w:trHeight w:hRule="exact" w:val="241"/>
        </w:trPr>
        <w:tc>
          <w:tcPr>
            <w:tcW w:w="3300" w:type="dxa"/>
            <w:vMerge/>
          </w:tcPr>
          <w:p w:rsidR="004B7479" w:rsidRPr="00B0551A" w:rsidRDefault="004B7479" w:rsidP="00515A31">
            <w:pPr>
              <w:pStyle w:val="zUppgift"/>
            </w:pPr>
          </w:p>
        </w:tc>
        <w:tc>
          <w:tcPr>
            <w:tcW w:w="3289" w:type="dxa"/>
            <w:tcMar>
              <w:right w:w="0" w:type="dxa"/>
            </w:tcMar>
          </w:tcPr>
          <w:p w:rsidR="004B7479" w:rsidRPr="00B0551A" w:rsidRDefault="001461A2" w:rsidP="00515A31">
            <w:pPr>
              <w:pStyle w:val="zAvd"/>
            </w:pPr>
            <w:r>
              <w:t>Tillstånd</w:t>
            </w:r>
          </w:p>
        </w:tc>
        <w:tc>
          <w:tcPr>
            <w:tcW w:w="3493" w:type="dxa"/>
            <w:vMerge/>
          </w:tcPr>
          <w:p w:rsidR="004B7479" w:rsidRPr="00B0551A" w:rsidRDefault="004B7479" w:rsidP="001D462D">
            <w:pPr>
              <w:pStyle w:val="zDatum"/>
            </w:pPr>
          </w:p>
        </w:tc>
      </w:tr>
      <w:tr w:rsidR="004B7479" w:rsidRPr="00B0551A" w:rsidTr="00640B6B">
        <w:trPr>
          <w:trHeight w:hRule="exact" w:val="241"/>
        </w:trPr>
        <w:tc>
          <w:tcPr>
            <w:tcW w:w="3300"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1D462D">
            <w:pPr>
              <w:pStyle w:val="zDatum"/>
            </w:pPr>
          </w:p>
        </w:tc>
      </w:tr>
      <w:tr w:rsidR="004B7479" w:rsidRPr="00B0551A" w:rsidTr="00640B6B">
        <w:trPr>
          <w:trHeight w:val="238"/>
        </w:trPr>
        <w:tc>
          <w:tcPr>
            <w:tcW w:w="3300" w:type="dxa"/>
            <w:vMerge/>
          </w:tcPr>
          <w:p w:rsidR="004B7479" w:rsidRPr="00B0551A" w:rsidRDefault="004B7479" w:rsidP="00515A31">
            <w:pPr>
              <w:pStyle w:val="zUppgift"/>
            </w:pPr>
          </w:p>
        </w:tc>
        <w:tc>
          <w:tcPr>
            <w:tcW w:w="3289" w:type="dxa"/>
            <w:tcMar>
              <w:right w:w="0" w:type="dxa"/>
            </w:tcMar>
          </w:tcPr>
          <w:p w:rsidR="004B7479" w:rsidRPr="00B0551A" w:rsidRDefault="004B7479" w:rsidP="00515A31">
            <w:pPr>
              <w:pStyle w:val="zUppgift"/>
            </w:pPr>
          </w:p>
        </w:tc>
        <w:tc>
          <w:tcPr>
            <w:tcW w:w="3493" w:type="dxa"/>
            <w:vMerge/>
          </w:tcPr>
          <w:p w:rsidR="004B7479" w:rsidRPr="00B0551A" w:rsidRDefault="004B7479" w:rsidP="001D462D">
            <w:pPr>
              <w:pStyle w:val="zDatum"/>
            </w:pPr>
          </w:p>
        </w:tc>
      </w:tr>
      <w:tr w:rsidR="00BB2BE4" w:rsidRPr="00126362" w:rsidTr="00640B6B">
        <w:tblPrEx>
          <w:tblLook w:val="01E0" w:firstRow="1" w:lastRow="1" w:firstColumn="1" w:lastColumn="1" w:noHBand="0" w:noVBand="0"/>
        </w:tblPrEx>
        <w:trPr>
          <w:trHeight w:val="567"/>
        </w:trPr>
        <w:tc>
          <w:tcPr>
            <w:tcW w:w="3300" w:type="dxa"/>
          </w:tcPr>
          <w:p w:rsidR="00BB2BE4" w:rsidRPr="00126362" w:rsidRDefault="00BB2BE4" w:rsidP="00BB1913">
            <w:pPr>
              <w:pStyle w:val="zUppgift"/>
            </w:pPr>
            <w:bookmarkStart w:id="5" w:name="zDokInfogaExtraPos" w:colFirst="2" w:colLast="2"/>
          </w:p>
        </w:tc>
        <w:tc>
          <w:tcPr>
            <w:tcW w:w="3289" w:type="dxa"/>
            <w:tcMar>
              <w:right w:w="0" w:type="dxa"/>
            </w:tcMar>
          </w:tcPr>
          <w:p w:rsidR="00BB2BE4" w:rsidRPr="00126362" w:rsidRDefault="00BB2BE4" w:rsidP="00BB1913">
            <w:pPr>
              <w:pStyle w:val="zUppgift"/>
            </w:pPr>
          </w:p>
        </w:tc>
        <w:tc>
          <w:tcPr>
            <w:tcW w:w="3493" w:type="dxa"/>
            <w:vAlign w:val="center"/>
          </w:tcPr>
          <w:p w:rsidR="00BB2BE4" w:rsidRPr="00A361CF" w:rsidRDefault="00BB2BE4" w:rsidP="00A361CF">
            <w:pPr>
              <w:pStyle w:val="zExtra"/>
            </w:pPr>
          </w:p>
        </w:tc>
      </w:tr>
      <w:tr w:rsidR="004525E0" w:rsidTr="00640B6B">
        <w:tblPrEx>
          <w:tblLook w:val="01E0" w:firstRow="1" w:lastRow="1" w:firstColumn="1" w:lastColumn="1" w:noHBand="0" w:noVBand="0"/>
        </w:tblPrEx>
        <w:trPr>
          <w:trHeight w:val="1985"/>
        </w:trPr>
        <w:tc>
          <w:tcPr>
            <w:tcW w:w="3300" w:type="dxa"/>
          </w:tcPr>
          <w:p w:rsidR="004525E0" w:rsidRPr="0066576D" w:rsidRDefault="004525E0" w:rsidP="00BB1913">
            <w:pPr>
              <w:pStyle w:val="zUppgift"/>
            </w:pPr>
            <w:bookmarkStart w:id="6" w:name="zDokInfogaEjHandlAdrPos"/>
            <w:bookmarkStart w:id="7" w:name="zDokInfogaAdressatPos" w:colFirst="2" w:colLast="2"/>
            <w:bookmarkStart w:id="8" w:name="zDokInfogaPersonPos" w:colFirst="1" w:colLast="1"/>
            <w:bookmarkEnd w:id="5"/>
          </w:p>
        </w:tc>
        <w:tc>
          <w:tcPr>
            <w:tcW w:w="3289" w:type="dxa"/>
            <w:tcMar>
              <w:right w:w="0" w:type="dxa"/>
            </w:tcMar>
          </w:tcPr>
          <w:p w:rsidR="00677C9A" w:rsidRDefault="00533A95" w:rsidP="00533A95">
            <w:pPr>
              <w:pStyle w:val="zUppgiftFet"/>
            </w:pPr>
            <w:r>
              <w:t>Handläggare</w:t>
            </w:r>
          </w:p>
          <w:p w:rsidR="00533A95" w:rsidRDefault="001461A2" w:rsidP="00872BD7">
            <w:pPr>
              <w:pStyle w:val="zUppgift"/>
            </w:pPr>
            <w:r>
              <w:t>Jan Prestberg</w:t>
            </w:r>
          </w:p>
          <w:p w:rsidR="00533A95" w:rsidRDefault="001461A2" w:rsidP="00872BD7">
            <w:pPr>
              <w:pStyle w:val="zUppgift"/>
            </w:pPr>
            <w:r>
              <w:t>08-508 261 50</w:t>
            </w:r>
          </w:p>
        </w:tc>
        <w:tc>
          <w:tcPr>
            <w:tcW w:w="3493" w:type="dxa"/>
          </w:tcPr>
          <w:p w:rsidR="002B2549" w:rsidRDefault="007111DE" w:rsidP="00872BD7">
            <w:pPr>
              <w:pStyle w:val="zUppgift"/>
            </w:pPr>
            <w:r>
              <w:fldChar w:fldCharType="begin"/>
            </w:r>
            <w:r w:rsidR="00677C9A">
              <w:instrText xml:space="preserve"> MACROBUTTON nobutton </w:instrText>
            </w:r>
            <w:r w:rsidR="00677C9A">
              <w:instrText> </w:instrText>
            </w:r>
            <w:r w:rsidR="00677C9A">
              <w:instrText> </w:instrText>
            </w:r>
            <w:r w:rsidR="00677C9A">
              <w:instrText> </w:instrText>
            </w:r>
            <w:r w:rsidR="00677C9A">
              <w:instrText> </w:instrText>
            </w:r>
            <w:r w:rsidR="00677C9A">
              <w:instrText> </w:instrText>
            </w:r>
            <w:r>
              <w:fldChar w:fldCharType="end"/>
            </w:r>
          </w:p>
        </w:tc>
      </w:tr>
    </w:tbl>
    <w:bookmarkEnd w:id="6"/>
    <w:bookmarkEnd w:id="7"/>
    <w:bookmarkEnd w:id="8"/>
    <w:p w:rsidR="008F1F97" w:rsidRDefault="001461A2" w:rsidP="00610773">
      <w:pPr>
        <w:pStyle w:val="Rubrik1"/>
      </w:pPr>
      <w:r>
        <w:t>Svar på remiss om parkeringsstrategi och plan för gatuparkering</w:t>
      </w:r>
    </w:p>
    <w:p w:rsidR="009F7082" w:rsidRDefault="001461A2" w:rsidP="001461A2">
      <w:r>
        <w:t xml:space="preserve">Totalt sändes remissen till 118 organisationer, </w:t>
      </w:r>
      <w:r w:rsidR="0070418C">
        <w:t>55 svar har inkommit. D</w:t>
      </w:r>
      <w:r>
        <w:t xml:space="preserve">e som inte svarat </w:t>
      </w:r>
      <w:r w:rsidR="0070418C">
        <w:t xml:space="preserve">angivna </w:t>
      </w:r>
      <w:r>
        <w:t>kursivt. Svaren redovisas sammanfattat i detta dokument</w:t>
      </w:r>
      <w:r w:rsidR="0070418C">
        <w:t xml:space="preserve">. </w:t>
      </w:r>
    </w:p>
    <w:p w:rsidR="00796D83" w:rsidRPr="001461A2" w:rsidRDefault="00796D83" w:rsidP="001461A2"/>
    <w:p w:rsidR="001461A2" w:rsidRDefault="001461A2" w:rsidP="001461A2">
      <w:pPr>
        <w:pStyle w:val="Pa0"/>
        <w:rPr>
          <w:color w:val="000000"/>
          <w:sz w:val="23"/>
          <w:szCs w:val="23"/>
        </w:rPr>
      </w:pPr>
      <w:r>
        <w:rPr>
          <w:b/>
          <w:bCs/>
          <w:color w:val="000000"/>
          <w:sz w:val="23"/>
          <w:szCs w:val="23"/>
        </w:rPr>
        <w:t xml:space="preserve">Stadens förvaltningar och bolag: </w:t>
      </w:r>
    </w:p>
    <w:p w:rsidR="001461A2" w:rsidRPr="00EE189F" w:rsidRDefault="001461A2" w:rsidP="001461A2">
      <w:pPr>
        <w:pStyle w:val="Pa0"/>
        <w:rPr>
          <w:rFonts w:ascii="Times New Roman" w:hAnsi="Times New Roman" w:cs="Times New Roman"/>
          <w:color w:val="000000"/>
        </w:rPr>
      </w:pPr>
      <w:r w:rsidRPr="00EE189F">
        <w:rPr>
          <w:rFonts w:ascii="Times New Roman" w:hAnsi="Times New Roman" w:cs="Times New Roman"/>
          <w:color w:val="000000"/>
        </w:rPr>
        <w:t xml:space="preserve">1. Exploateringskontoret </w:t>
      </w:r>
    </w:p>
    <w:p w:rsidR="001461A2" w:rsidRPr="00EE189F" w:rsidRDefault="001461A2" w:rsidP="001461A2">
      <w:pPr>
        <w:pStyle w:val="Pa0"/>
        <w:rPr>
          <w:rFonts w:ascii="Times New Roman" w:hAnsi="Times New Roman" w:cs="Times New Roman"/>
          <w:color w:val="000000"/>
        </w:rPr>
      </w:pPr>
      <w:r w:rsidRPr="00EE189F">
        <w:rPr>
          <w:rFonts w:ascii="Times New Roman" w:hAnsi="Times New Roman" w:cs="Times New Roman"/>
          <w:color w:val="000000"/>
        </w:rPr>
        <w:t xml:space="preserve">2. Fastighetskontoret </w:t>
      </w:r>
    </w:p>
    <w:p w:rsidR="001461A2" w:rsidRPr="00EE189F" w:rsidRDefault="001461A2" w:rsidP="001461A2">
      <w:pPr>
        <w:pStyle w:val="Pa0"/>
        <w:rPr>
          <w:rFonts w:ascii="Times New Roman" w:hAnsi="Times New Roman" w:cs="Times New Roman"/>
          <w:color w:val="000000"/>
        </w:rPr>
      </w:pPr>
      <w:r w:rsidRPr="00EE189F">
        <w:rPr>
          <w:rFonts w:ascii="Times New Roman" w:hAnsi="Times New Roman" w:cs="Times New Roman"/>
          <w:color w:val="000000"/>
        </w:rPr>
        <w:t>3. Miljöförvaltningen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4. Stadsbyggnadskontoret</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5. Bromma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6. Enskede-Årsta-Vantör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7. Farsta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8. Hägersten-Liljeholmen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9. Hässelby-Vällingby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10. Kungsholmen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11. Norrmalm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12. Rinkeby-Kista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13. Skarpnäck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14. Skärholmen Stadsdelsförvaltning </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15. Spånga-Tensta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16. Södermalm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17. Älvsjö Stadsdelsförvaltning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18. Östermalm Stadsdelsförvaltning</w:t>
      </w:r>
    </w:p>
    <w:p w:rsidR="001461A2" w:rsidRPr="001461A2" w:rsidRDefault="001461A2" w:rsidP="001461A2">
      <w:pPr>
        <w:pStyle w:val="Pa0"/>
        <w:rPr>
          <w:rFonts w:ascii="Times New Roman" w:hAnsi="Times New Roman" w:cs="Times New Roman"/>
          <w:color w:val="000000"/>
          <w:lang w:val="en-GB"/>
        </w:rPr>
      </w:pPr>
      <w:r w:rsidRPr="001461A2">
        <w:rPr>
          <w:rFonts w:ascii="Times New Roman" w:hAnsi="Times New Roman" w:cs="Times New Roman"/>
          <w:color w:val="000000"/>
          <w:lang w:val="en-GB"/>
        </w:rPr>
        <w:t xml:space="preserve">19. Stockholm Business Region </w:t>
      </w:r>
    </w:p>
    <w:p w:rsidR="001461A2" w:rsidRPr="001461A2" w:rsidRDefault="001461A2" w:rsidP="001461A2">
      <w:pPr>
        <w:pStyle w:val="Pa0"/>
        <w:rPr>
          <w:rFonts w:ascii="Times New Roman" w:hAnsi="Times New Roman" w:cs="Times New Roman"/>
          <w:color w:val="000000"/>
          <w:lang w:val="en-GB"/>
        </w:rPr>
      </w:pPr>
      <w:r w:rsidRPr="001461A2">
        <w:rPr>
          <w:rFonts w:ascii="Times New Roman" w:hAnsi="Times New Roman" w:cs="Times New Roman"/>
          <w:color w:val="000000"/>
          <w:lang w:val="en-GB"/>
        </w:rPr>
        <w:t xml:space="preserve">20. </w:t>
      </w:r>
      <w:proofErr w:type="spellStart"/>
      <w:r w:rsidRPr="001461A2">
        <w:rPr>
          <w:rFonts w:ascii="Times New Roman" w:hAnsi="Times New Roman" w:cs="Times New Roman"/>
          <w:color w:val="000000"/>
          <w:lang w:val="en-GB"/>
        </w:rPr>
        <w:t>Stockholms</w:t>
      </w:r>
      <w:proofErr w:type="spellEnd"/>
      <w:r w:rsidRPr="001461A2">
        <w:rPr>
          <w:rFonts w:ascii="Times New Roman" w:hAnsi="Times New Roman" w:cs="Times New Roman"/>
          <w:color w:val="000000"/>
          <w:lang w:val="en-GB"/>
        </w:rPr>
        <w:t xml:space="preserve"> </w:t>
      </w:r>
      <w:proofErr w:type="spellStart"/>
      <w:r w:rsidRPr="001461A2">
        <w:rPr>
          <w:rFonts w:ascii="Times New Roman" w:hAnsi="Times New Roman" w:cs="Times New Roman"/>
          <w:color w:val="000000"/>
          <w:lang w:val="en-GB"/>
        </w:rPr>
        <w:t>Hamnar</w:t>
      </w:r>
      <w:proofErr w:type="spellEnd"/>
    </w:p>
    <w:p w:rsidR="001461A2" w:rsidRPr="001461A2" w:rsidRDefault="001461A2" w:rsidP="001461A2">
      <w:pPr>
        <w:pStyle w:val="Pa0"/>
        <w:rPr>
          <w:rFonts w:ascii="Times New Roman" w:hAnsi="Times New Roman" w:cs="Times New Roman"/>
          <w:color w:val="000000"/>
          <w:lang w:val="en-GB"/>
        </w:rPr>
      </w:pPr>
      <w:r w:rsidRPr="001461A2">
        <w:rPr>
          <w:rFonts w:ascii="Times New Roman" w:hAnsi="Times New Roman" w:cs="Times New Roman"/>
          <w:color w:val="000000"/>
          <w:lang w:val="en-GB"/>
        </w:rPr>
        <w:t>21. Stockholm Parkering</w:t>
      </w:r>
    </w:p>
    <w:p w:rsidR="001461A2" w:rsidRPr="0028080A" w:rsidRDefault="001461A2" w:rsidP="001461A2">
      <w:pPr>
        <w:pStyle w:val="Pa0"/>
        <w:rPr>
          <w:rFonts w:ascii="Times New Roman" w:hAnsi="Times New Roman" w:cs="Times New Roman"/>
          <w:i/>
          <w:color w:val="000000"/>
        </w:rPr>
      </w:pPr>
      <w:r w:rsidRPr="0028080A">
        <w:rPr>
          <w:rFonts w:ascii="Times New Roman" w:hAnsi="Times New Roman" w:cs="Times New Roman"/>
          <w:i/>
          <w:color w:val="000000"/>
        </w:rPr>
        <w:t>22. Stockholms Terminal AB</w:t>
      </w:r>
    </w:p>
    <w:p w:rsidR="00995C46" w:rsidRDefault="00995C46" w:rsidP="001461A2">
      <w:pPr>
        <w:pStyle w:val="Pa0"/>
        <w:rPr>
          <w:rFonts w:ascii="Times New Roman" w:hAnsi="Times New Roman" w:cs="Times New Roman"/>
          <w:b/>
          <w:bCs/>
          <w:color w:val="000000"/>
        </w:rPr>
      </w:pP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b/>
          <w:bCs/>
          <w:color w:val="000000"/>
        </w:rPr>
        <w:t>Övriga myndigheter i Stockholms län: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23. Kommunförbundet Stockholms Län (KSL)</w:t>
      </w:r>
    </w:p>
    <w:p w:rsidR="001461A2" w:rsidRPr="0028080A" w:rsidRDefault="001461A2" w:rsidP="001461A2">
      <w:pPr>
        <w:pStyle w:val="Pa0"/>
        <w:rPr>
          <w:rFonts w:ascii="Times New Roman" w:hAnsi="Times New Roman" w:cs="Times New Roman"/>
          <w:i/>
          <w:color w:val="000000"/>
        </w:rPr>
      </w:pPr>
      <w:r w:rsidRPr="001461A2">
        <w:rPr>
          <w:rFonts w:ascii="Times New Roman" w:hAnsi="Times New Roman" w:cs="Times New Roman"/>
          <w:color w:val="000000"/>
        </w:rPr>
        <w:t xml:space="preserve">24. </w:t>
      </w:r>
      <w:r w:rsidRPr="0028080A">
        <w:rPr>
          <w:rFonts w:ascii="Times New Roman" w:hAnsi="Times New Roman" w:cs="Times New Roman"/>
          <w:i/>
          <w:color w:val="000000"/>
        </w:rPr>
        <w:t xml:space="preserve">Kungliga Djurgårdsförvaltningen </w:t>
      </w:r>
    </w:p>
    <w:p w:rsidR="001461A2" w:rsidRPr="0028080A" w:rsidRDefault="001461A2" w:rsidP="001461A2">
      <w:pPr>
        <w:pStyle w:val="Pa0"/>
        <w:rPr>
          <w:rFonts w:ascii="Times New Roman" w:hAnsi="Times New Roman" w:cs="Times New Roman"/>
          <w:i/>
          <w:color w:val="000000"/>
        </w:rPr>
      </w:pPr>
      <w:r w:rsidRPr="0028080A">
        <w:rPr>
          <w:rFonts w:ascii="Times New Roman" w:hAnsi="Times New Roman" w:cs="Times New Roman"/>
          <w:i/>
          <w:color w:val="000000"/>
        </w:rPr>
        <w:t xml:space="preserve">25. Länsstyrelsen i Stockholms län </w:t>
      </w:r>
    </w:p>
    <w:p w:rsidR="001461A2" w:rsidRPr="0028080A" w:rsidRDefault="001461A2" w:rsidP="001461A2">
      <w:pPr>
        <w:pStyle w:val="Pa0"/>
        <w:rPr>
          <w:rFonts w:ascii="Times New Roman" w:hAnsi="Times New Roman" w:cs="Times New Roman"/>
          <w:i/>
          <w:color w:val="000000"/>
        </w:rPr>
      </w:pPr>
      <w:r w:rsidRPr="0028080A">
        <w:rPr>
          <w:rFonts w:ascii="Times New Roman" w:hAnsi="Times New Roman" w:cs="Times New Roman"/>
          <w:i/>
          <w:color w:val="000000"/>
        </w:rPr>
        <w:t xml:space="preserve">26. Polisen i Stockholms län </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27. Stockholms läns landsting: trafikförvaltningen</w:t>
      </w:r>
    </w:p>
    <w:p w:rsidR="001461A2" w:rsidRPr="0028080A" w:rsidRDefault="001461A2" w:rsidP="001461A2">
      <w:pPr>
        <w:pStyle w:val="Pa0"/>
        <w:rPr>
          <w:rFonts w:ascii="Times New Roman" w:hAnsi="Times New Roman" w:cs="Times New Roman"/>
          <w:i/>
          <w:color w:val="000000"/>
        </w:rPr>
      </w:pPr>
      <w:r w:rsidRPr="0028080A">
        <w:rPr>
          <w:rFonts w:ascii="Times New Roman" w:hAnsi="Times New Roman" w:cs="Times New Roman"/>
          <w:i/>
          <w:color w:val="000000"/>
        </w:rPr>
        <w:t>28. Stockholms läns landsting: tillväxt, miljö &amp; regionplanering (TMR)</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29. Storstockholms Brandförsvar </w:t>
      </w:r>
    </w:p>
    <w:p w:rsidR="00995C46" w:rsidRDefault="001461A2" w:rsidP="00995C46">
      <w:pPr>
        <w:pStyle w:val="Pa0"/>
        <w:rPr>
          <w:rFonts w:ascii="Times New Roman" w:hAnsi="Times New Roman" w:cs="Times New Roman"/>
          <w:color w:val="000000"/>
        </w:rPr>
      </w:pPr>
      <w:r w:rsidRPr="001461A2">
        <w:rPr>
          <w:rFonts w:ascii="Times New Roman" w:hAnsi="Times New Roman" w:cs="Times New Roman"/>
          <w:color w:val="000000"/>
        </w:rPr>
        <w:t>30</w:t>
      </w:r>
      <w:r w:rsidR="0028080A">
        <w:rPr>
          <w:rFonts w:ascii="Times New Roman" w:hAnsi="Times New Roman" w:cs="Times New Roman"/>
          <w:color w:val="000000"/>
        </w:rPr>
        <w:t>. Trafikverket Region Stockholm</w:t>
      </w:r>
      <w:r w:rsidRPr="001461A2">
        <w:rPr>
          <w:rFonts w:ascii="Times New Roman" w:hAnsi="Times New Roman" w:cs="Times New Roman"/>
          <w:color w:val="000000"/>
        </w:rPr>
        <w:t xml:space="preserve"> </w:t>
      </w:r>
    </w:p>
    <w:p w:rsidR="00995C46" w:rsidRPr="00995C46" w:rsidRDefault="00995C46" w:rsidP="00995C46"/>
    <w:p w:rsidR="001461A2" w:rsidRPr="001461A2" w:rsidRDefault="001461A2" w:rsidP="00995C46">
      <w:pPr>
        <w:pStyle w:val="Pa0"/>
        <w:rPr>
          <w:rFonts w:ascii="Times New Roman" w:hAnsi="Times New Roman" w:cs="Times New Roman"/>
          <w:color w:val="000000"/>
        </w:rPr>
      </w:pPr>
      <w:r w:rsidRPr="001461A2">
        <w:rPr>
          <w:rFonts w:ascii="Times New Roman" w:hAnsi="Times New Roman" w:cs="Times New Roman"/>
          <w:b/>
          <w:bCs/>
          <w:color w:val="000000"/>
        </w:rPr>
        <w:t>Intresseorganisationer och samarbetsorgan:</w:t>
      </w:r>
    </w:p>
    <w:p w:rsidR="001461A2" w:rsidRPr="0028080A" w:rsidRDefault="001461A2" w:rsidP="001461A2">
      <w:pPr>
        <w:pStyle w:val="Pa0"/>
        <w:rPr>
          <w:rFonts w:ascii="Times New Roman" w:hAnsi="Times New Roman" w:cs="Times New Roman"/>
          <w:i/>
          <w:color w:val="000000"/>
        </w:rPr>
      </w:pPr>
      <w:r w:rsidRPr="0028080A">
        <w:rPr>
          <w:rFonts w:ascii="Times New Roman" w:hAnsi="Times New Roman" w:cs="Times New Roman"/>
          <w:i/>
          <w:color w:val="000000"/>
        </w:rPr>
        <w:t xml:space="preserve">31. </w:t>
      </w:r>
      <w:proofErr w:type="spellStart"/>
      <w:r w:rsidRPr="0028080A">
        <w:rPr>
          <w:rFonts w:ascii="Times New Roman" w:hAnsi="Times New Roman" w:cs="Times New Roman"/>
          <w:i/>
          <w:color w:val="000000"/>
        </w:rPr>
        <w:t>Arriva</w:t>
      </w:r>
      <w:proofErr w:type="spellEnd"/>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32. Bil Sweden</w:t>
      </w:r>
    </w:p>
    <w:p w:rsidR="001461A2" w:rsidRPr="0028080A" w:rsidRDefault="001461A2" w:rsidP="001461A2">
      <w:pPr>
        <w:pStyle w:val="Pa0"/>
        <w:rPr>
          <w:rFonts w:ascii="Times New Roman" w:hAnsi="Times New Roman" w:cs="Times New Roman"/>
          <w:i/>
          <w:color w:val="000000"/>
        </w:rPr>
      </w:pPr>
      <w:r w:rsidRPr="0028080A">
        <w:rPr>
          <w:rFonts w:ascii="Times New Roman" w:hAnsi="Times New Roman" w:cs="Times New Roman"/>
          <w:i/>
          <w:color w:val="000000"/>
        </w:rPr>
        <w:t>33. City i Samverkan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34. Cykelfrämjandet </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35. Fastighetsägare i Järva</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36. Fastighetsägarna Stockholm</w:t>
      </w:r>
    </w:p>
    <w:p w:rsidR="001461A2" w:rsidRPr="0028080A" w:rsidRDefault="001461A2" w:rsidP="001461A2">
      <w:pPr>
        <w:pStyle w:val="Pa0"/>
        <w:rPr>
          <w:rFonts w:ascii="Times New Roman" w:hAnsi="Times New Roman" w:cs="Times New Roman"/>
          <w:i/>
          <w:color w:val="000000"/>
        </w:rPr>
      </w:pPr>
      <w:r w:rsidRPr="0028080A">
        <w:rPr>
          <w:rFonts w:ascii="Times New Roman" w:hAnsi="Times New Roman" w:cs="Times New Roman"/>
          <w:i/>
          <w:color w:val="000000"/>
        </w:rPr>
        <w:t xml:space="preserve">37. </w:t>
      </w:r>
      <w:proofErr w:type="spellStart"/>
      <w:r w:rsidRPr="0028080A">
        <w:rPr>
          <w:rFonts w:ascii="Times New Roman" w:hAnsi="Times New Roman" w:cs="Times New Roman"/>
          <w:i/>
          <w:color w:val="000000"/>
        </w:rPr>
        <w:t>Fores</w:t>
      </w:r>
      <w:proofErr w:type="spellEnd"/>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38. FOT </w:t>
      </w:r>
    </w:p>
    <w:p w:rsidR="001461A2" w:rsidRPr="0028080A" w:rsidRDefault="001461A2" w:rsidP="001461A2">
      <w:pPr>
        <w:pStyle w:val="Pa0"/>
        <w:rPr>
          <w:rFonts w:ascii="Times New Roman" w:hAnsi="Times New Roman" w:cs="Times New Roman"/>
          <w:i/>
          <w:color w:val="000000"/>
        </w:rPr>
      </w:pPr>
      <w:r w:rsidRPr="0028080A">
        <w:rPr>
          <w:rFonts w:ascii="Times New Roman" w:hAnsi="Times New Roman" w:cs="Times New Roman"/>
          <w:i/>
          <w:color w:val="000000"/>
        </w:rPr>
        <w:t>39. Fältbiologerna</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40. Företagarna</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41. Handelskammaren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42. Hyresgästföreningen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43. jagvillhabostad.nu</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44. Jordens Vänner/Alternativ Stad</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45. </w:t>
      </w:r>
      <w:proofErr w:type="spellStart"/>
      <w:r w:rsidRPr="0070418C">
        <w:rPr>
          <w:rFonts w:ascii="Times New Roman" w:hAnsi="Times New Roman" w:cs="Times New Roman"/>
          <w:i/>
          <w:color w:val="000000"/>
        </w:rPr>
        <w:t>Keolis</w:t>
      </w:r>
      <w:proofErr w:type="spellEnd"/>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46. Klimataktion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47. Kollektivtrafikant Stockholm</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48. Motormännens Riksförbund </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49. NTF Stockholms län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50. Naturskyddsföreningen </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51. </w:t>
      </w:r>
      <w:proofErr w:type="spellStart"/>
      <w:r w:rsidRPr="0070418C">
        <w:rPr>
          <w:rFonts w:ascii="Times New Roman" w:hAnsi="Times New Roman" w:cs="Times New Roman"/>
          <w:i/>
          <w:color w:val="000000"/>
        </w:rPr>
        <w:t>Nobina</w:t>
      </w:r>
      <w:proofErr w:type="spellEnd"/>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52. Nyttotrafikkommittén </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53. PRO </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54. SPF</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55. HSO Stockholms stad</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56. DHR Stockholmsavdelningen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57. SRF Stockholms stad</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58. Företags Grupperna Stockholm </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59. Svenska Taxiförbundet</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60. Sveriges Kommuner och Landsting</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61. Sveriges MotorCyklister</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62. Svenska Åkeriförbundet</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63. Sveriges Byggindustrier</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64. Svensk Handel</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 xml:space="preserve">65. Sveriges Åkeriföretag ABC </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66. Transportgruppen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67. Transportfackens Yrkes- och Arbetsmiljönämnd (TYA)</w:t>
      </w:r>
    </w:p>
    <w:p w:rsidR="00995C46" w:rsidRDefault="001461A2" w:rsidP="00995C46">
      <w:pPr>
        <w:pStyle w:val="Pa0"/>
        <w:rPr>
          <w:rFonts w:ascii="Times New Roman" w:hAnsi="Times New Roman" w:cs="Times New Roman"/>
          <w:i/>
          <w:color w:val="000000"/>
        </w:rPr>
      </w:pPr>
      <w:r w:rsidRPr="0070418C">
        <w:rPr>
          <w:rFonts w:ascii="Times New Roman" w:hAnsi="Times New Roman" w:cs="Times New Roman"/>
          <w:i/>
          <w:color w:val="000000"/>
        </w:rPr>
        <w:t xml:space="preserve">68. YIMBY Stockholm </w:t>
      </w:r>
    </w:p>
    <w:p w:rsidR="00995C46" w:rsidRDefault="00995C46" w:rsidP="00995C46">
      <w:pPr>
        <w:pStyle w:val="Pa0"/>
        <w:rPr>
          <w:rFonts w:ascii="Times New Roman" w:hAnsi="Times New Roman" w:cs="Times New Roman"/>
          <w:i/>
          <w:color w:val="000000"/>
        </w:rPr>
      </w:pPr>
    </w:p>
    <w:p w:rsidR="001461A2" w:rsidRPr="001461A2" w:rsidRDefault="001461A2" w:rsidP="00995C46">
      <w:pPr>
        <w:pStyle w:val="Pa0"/>
        <w:rPr>
          <w:rFonts w:ascii="Times New Roman" w:hAnsi="Times New Roman" w:cs="Times New Roman"/>
          <w:color w:val="000000"/>
        </w:rPr>
      </w:pPr>
      <w:r w:rsidRPr="001461A2">
        <w:rPr>
          <w:rFonts w:ascii="Times New Roman" w:hAnsi="Times New Roman" w:cs="Times New Roman"/>
          <w:b/>
          <w:bCs/>
          <w:color w:val="000000"/>
        </w:rPr>
        <w:t>Fastighetsägare och byggherrar:</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69. AMF Fastigheter</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70. Atrium Ljungberg </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71. </w:t>
      </w:r>
      <w:proofErr w:type="spellStart"/>
      <w:r w:rsidRPr="0070418C">
        <w:rPr>
          <w:rFonts w:ascii="Times New Roman" w:hAnsi="Times New Roman" w:cs="Times New Roman"/>
          <w:i/>
          <w:color w:val="000000"/>
        </w:rPr>
        <w:t>AxFast</w:t>
      </w:r>
      <w:proofErr w:type="spellEnd"/>
      <w:r w:rsidRPr="0070418C">
        <w:rPr>
          <w:rFonts w:ascii="Times New Roman" w:hAnsi="Times New Roman" w:cs="Times New Roman"/>
          <w:i/>
          <w:color w:val="000000"/>
        </w:rPr>
        <w:t xml:space="preserve"> </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72. Diligentia</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73. Europark</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74. Fabege </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75. Familjebostäder</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lastRenderedPageBreak/>
        <w:t xml:space="preserve">76. Hufvudstaden </w:t>
      </w:r>
    </w:p>
    <w:p w:rsidR="001461A2" w:rsidRPr="00A72094" w:rsidRDefault="001461A2" w:rsidP="001461A2">
      <w:pPr>
        <w:pStyle w:val="Pa0"/>
        <w:rPr>
          <w:rFonts w:ascii="Times New Roman" w:hAnsi="Times New Roman" w:cs="Times New Roman"/>
          <w:i/>
          <w:color w:val="000000"/>
        </w:rPr>
      </w:pPr>
      <w:r w:rsidRPr="00A72094">
        <w:rPr>
          <w:rFonts w:ascii="Times New Roman" w:hAnsi="Times New Roman" w:cs="Times New Roman"/>
          <w:i/>
          <w:color w:val="000000"/>
        </w:rPr>
        <w:t xml:space="preserve">77. Humlegården </w:t>
      </w:r>
    </w:p>
    <w:p w:rsidR="001461A2" w:rsidRPr="00A72094" w:rsidRDefault="001461A2" w:rsidP="001461A2">
      <w:pPr>
        <w:pStyle w:val="Pa0"/>
        <w:rPr>
          <w:rFonts w:ascii="Times New Roman" w:hAnsi="Times New Roman" w:cs="Times New Roman"/>
          <w:i/>
          <w:color w:val="000000"/>
        </w:rPr>
      </w:pPr>
      <w:r w:rsidRPr="00A72094">
        <w:rPr>
          <w:rFonts w:ascii="Times New Roman" w:hAnsi="Times New Roman" w:cs="Times New Roman"/>
          <w:i/>
          <w:color w:val="000000"/>
        </w:rPr>
        <w:t>78. HSB</w:t>
      </w:r>
    </w:p>
    <w:p w:rsidR="001461A2" w:rsidRPr="0070418C" w:rsidRDefault="001461A2" w:rsidP="001461A2">
      <w:pPr>
        <w:pStyle w:val="Pa0"/>
        <w:rPr>
          <w:rFonts w:ascii="Times New Roman" w:hAnsi="Times New Roman" w:cs="Times New Roman"/>
          <w:i/>
          <w:color w:val="000000"/>
          <w:lang w:val="en-GB"/>
        </w:rPr>
      </w:pPr>
      <w:r w:rsidRPr="0070418C">
        <w:rPr>
          <w:rFonts w:ascii="Times New Roman" w:hAnsi="Times New Roman" w:cs="Times New Roman"/>
          <w:i/>
          <w:color w:val="000000"/>
          <w:lang w:val="en-GB"/>
        </w:rPr>
        <w:t xml:space="preserve">79. </w:t>
      </w:r>
      <w:proofErr w:type="spellStart"/>
      <w:r w:rsidRPr="0070418C">
        <w:rPr>
          <w:rFonts w:ascii="Times New Roman" w:hAnsi="Times New Roman" w:cs="Times New Roman"/>
          <w:i/>
          <w:color w:val="000000"/>
          <w:lang w:val="en-GB"/>
        </w:rPr>
        <w:t>Jernhusen</w:t>
      </w:r>
      <w:proofErr w:type="spellEnd"/>
    </w:p>
    <w:p w:rsidR="001461A2" w:rsidRPr="0070418C" w:rsidRDefault="001461A2" w:rsidP="001461A2">
      <w:pPr>
        <w:pStyle w:val="Pa0"/>
        <w:rPr>
          <w:rFonts w:ascii="Times New Roman" w:hAnsi="Times New Roman" w:cs="Times New Roman"/>
          <w:i/>
          <w:color w:val="000000"/>
          <w:lang w:val="en-GB"/>
        </w:rPr>
      </w:pPr>
      <w:r w:rsidRPr="0070418C">
        <w:rPr>
          <w:rFonts w:ascii="Times New Roman" w:hAnsi="Times New Roman" w:cs="Times New Roman"/>
          <w:i/>
          <w:color w:val="000000"/>
          <w:lang w:val="en-GB"/>
        </w:rPr>
        <w:t>80. JM</w:t>
      </w:r>
    </w:p>
    <w:p w:rsidR="001461A2" w:rsidRPr="0070418C" w:rsidRDefault="001461A2" w:rsidP="001461A2">
      <w:pPr>
        <w:pStyle w:val="Pa0"/>
        <w:rPr>
          <w:rFonts w:ascii="Times New Roman" w:hAnsi="Times New Roman" w:cs="Times New Roman"/>
          <w:i/>
          <w:color w:val="000000"/>
          <w:lang w:val="en-GB"/>
        </w:rPr>
      </w:pPr>
      <w:r w:rsidRPr="0070418C">
        <w:rPr>
          <w:rFonts w:ascii="Times New Roman" w:hAnsi="Times New Roman" w:cs="Times New Roman"/>
          <w:i/>
          <w:color w:val="000000"/>
          <w:lang w:val="en-GB"/>
        </w:rPr>
        <w:t>81. NCC</w:t>
      </w:r>
    </w:p>
    <w:p w:rsidR="001461A2" w:rsidRPr="0070418C" w:rsidRDefault="001461A2" w:rsidP="001461A2">
      <w:pPr>
        <w:pStyle w:val="Pa0"/>
        <w:rPr>
          <w:rFonts w:ascii="Times New Roman" w:hAnsi="Times New Roman" w:cs="Times New Roman"/>
          <w:i/>
          <w:color w:val="000000"/>
          <w:lang w:val="en-GB"/>
        </w:rPr>
      </w:pPr>
      <w:r w:rsidRPr="0070418C">
        <w:rPr>
          <w:rFonts w:ascii="Times New Roman" w:hAnsi="Times New Roman" w:cs="Times New Roman"/>
          <w:i/>
          <w:color w:val="000000"/>
          <w:lang w:val="en-GB"/>
        </w:rPr>
        <w:t>82. Pembroke Real Estate</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83. Q-Park</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84. </w:t>
      </w:r>
      <w:proofErr w:type="spellStart"/>
      <w:r w:rsidRPr="0070418C">
        <w:rPr>
          <w:rFonts w:ascii="Times New Roman" w:hAnsi="Times New Roman" w:cs="Times New Roman"/>
          <w:i/>
          <w:color w:val="000000"/>
        </w:rPr>
        <w:t>Ramsbury</w:t>
      </w:r>
      <w:proofErr w:type="spellEnd"/>
      <w:r w:rsidRPr="0070418C">
        <w:rPr>
          <w:rFonts w:ascii="Times New Roman" w:hAnsi="Times New Roman" w:cs="Times New Roman"/>
          <w:i/>
          <w:color w:val="000000"/>
        </w:rPr>
        <w:t xml:space="preserve"> </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85. Riksbyggen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86. Skanska Fastigheter</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87. Stockholmshem</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88. Stockholms Kooperative Bostäder</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89. Svenska Bostäder</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90. SSM Fastigheter</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91. </w:t>
      </w:r>
      <w:proofErr w:type="spellStart"/>
      <w:r w:rsidRPr="0070418C">
        <w:rPr>
          <w:rFonts w:ascii="Times New Roman" w:hAnsi="Times New Roman" w:cs="Times New Roman"/>
          <w:i/>
          <w:color w:val="000000"/>
        </w:rPr>
        <w:t>Swepark</w:t>
      </w:r>
      <w:proofErr w:type="spellEnd"/>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 xml:space="preserve">92. Vasakronan </w:t>
      </w:r>
    </w:p>
    <w:p w:rsidR="00995C46" w:rsidRDefault="001461A2" w:rsidP="00995C46">
      <w:pPr>
        <w:pStyle w:val="Pa0"/>
        <w:rPr>
          <w:rFonts w:ascii="Times New Roman" w:hAnsi="Times New Roman" w:cs="Times New Roman"/>
          <w:i/>
          <w:color w:val="000000"/>
        </w:rPr>
      </w:pPr>
      <w:r w:rsidRPr="0070418C">
        <w:rPr>
          <w:rFonts w:ascii="Times New Roman" w:hAnsi="Times New Roman" w:cs="Times New Roman"/>
          <w:i/>
          <w:color w:val="000000"/>
        </w:rPr>
        <w:t xml:space="preserve">93. </w:t>
      </w:r>
      <w:proofErr w:type="spellStart"/>
      <w:r w:rsidRPr="0070418C">
        <w:rPr>
          <w:rFonts w:ascii="Times New Roman" w:hAnsi="Times New Roman" w:cs="Times New Roman"/>
          <w:i/>
          <w:color w:val="000000"/>
        </w:rPr>
        <w:t>Veidekke</w:t>
      </w:r>
      <w:proofErr w:type="spellEnd"/>
    </w:p>
    <w:p w:rsidR="00995C46" w:rsidRDefault="00995C46" w:rsidP="00995C46">
      <w:pPr>
        <w:pStyle w:val="Pa0"/>
        <w:rPr>
          <w:rFonts w:ascii="Times New Roman" w:hAnsi="Times New Roman" w:cs="Times New Roman"/>
          <w:i/>
          <w:color w:val="000000"/>
        </w:rPr>
      </w:pPr>
    </w:p>
    <w:p w:rsidR="001461A2" w:rsidRPr="001461A2" w:rsidRDefault="001461A2" w:rsidP="00995C46">
      <w:pPr>
        <w:pStyle w:val="Pa0"/>
        <w:rPr>
          <w:rFonts w:ascii="Times New Roman" w:hAnsi="Times New Roman" w:cs="Times New Roman"/>
          <w:color w:val="000000"/>
        </w:rPr>
      </w:pPr>
      <w:r w:rsidRPr="001461A2">
        <w:rPr>
          <w:rFonts w:ascii="Times New Roman" w:hAnsi="Times New Roman" w:cs="Times New Roman"/>
          <w:b/>
          <w:bCs/>
          <w:color w:val="000000"/>
        </w:rPr>
        <w:t>Övriga kommuner i Stockholms län: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94. Botkyrka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95. Danderyd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96. Ekerö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97. Haninge kommun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98. Huddinge kommun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99. Järfälla kommun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100. Lidingö kommun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101. Nacka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102. Norrtälje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103. Nykvarn kommun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104. Nynäshamn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105. Salem kommun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106. Sigtuna kommun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107. Sollentuna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108. Solna kommun</w:t>
      </w:r>
    </w:p>
    <w:p w:rsidR="001461A2" w:rsidRPr="001461A2" w:rsidRDefault="001461A2" w:rsidP="001461A2">
      <w:pPr>
        <w:pStyle w:val="Pa0"/>
        <w:rPr>
          <w:rFonts w:ascii="Times New Roman" w:hAnsi="Times New Roman" w:cs="Times New Roman"/>
          <w:color w:val="000000"/>
        </w:rPr>
      </w:pPr>
      <w:r w:rsidRPr="001461A2">
        <w:rPr>
          <w:rFonts w:ascii="Times New Roman" w:hAnsi="Times New Roman" w:cs="Times New Roman"/>
          <w:color w:val="000000"/>
        </w:rPr>
        <w:t>109. Sundbyberg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110. Södertälje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111. Tyresö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112. Täby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113. Upplands-Bro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114. Upplands Väsby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115. Vallentuna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116. Vaxholm kommun</w:t>
      </w:r>
    </w:p>
    <w:p w:rsidR="001461A2" w:rsidRPr="0070418C" w:rsidRDefault="001461A2" w:rsidP="001461A2">
      <w:pPr>
        <w:pStyle w:val="Pa0"/>
        <w:rPr>
          <w:rFonts w:ascii="Times New Roman" w:hAnsi="Times New Roman" w:cs="Times New Roman"/>
          <w:i/>
          <w:color w:val="000000"/>
        </w:rPr>
      </w:pPr>
      <w:r w:rsidRPr="0070418C">
        <w:rPr>
          <w:rFonts w:ascii="Times New Roman" w:hAnsi="Times New Roman" w:cs="Times New Roman"/>
          <w:i/>
          <w:color w:val="000000"/>
        </w:rPr>
        <w:t>117. Värmdö kommun</w:t>
      </w:r>
    </w:p>
    <w:p w:rsidR="00995C46" w:rsidRDefault="001461A2" w:rsidP="001461A2">
      <w:pPr>
        <w:rPr>
          <w:i/>
          <w:color w:val="000000"/>
          <w:szCs w:val="24"/>
        </w:rPr>
      </w:pPr>
      <w:r w:rsidRPr="0070418C">
        <w:rPr>
          <w:i/>
          <w:color w:val="000000"/>
          <w:szCs w:val="24"/>
        </w:rPr>
        <w:t>118. Österåker kommun</w:t>
      </w:r>
    </w:p>
    <w:p w:rsidR="00995C46" w:rsidRDefault="00995C46" w:rsidP="001461A2">
      <w:pPr>
        <w:rPr>
          <w:i/>
          <w:color w:val="000000"/>
          <w:szCs w:val="24"/>
        </w:rPr>
      </w:pPr>
    </w:p>
    <w:p w:rsidR="00995C46" w:rsidRDefault="00995C46" w:rsidP="001461A2">
      <w:pPr>
        <w:rPr>
          <w:i/>
          <w:color w:val="000000"/>
          <w:szCs w:val="24"/>
        </w:rPr>
      </w:pPr>
    </w:p>
    <w:p w:rsidR="00995C46" w:rsidRDefault="00995C46" w:rsidP="001461A2">
      <w:pPr>
        <w:rPr>
          <w:i/>
          <w:color w:val="000000"/>
          <w:szCs w:val="24"/>
        </w:rPr>
      </w:pPr>
    </w:p>
    <w:p w:rsidR="00CE7594" w:rsidRDefault="00E7644D" w:rsidP="0028080A">
      <w:pPr>
        <w:pStyle w:val="Rubrik2"/>
      </w:pPr>
      <w:bookmarkStart w:id="9" w:name="_GoBack"/>
      <w:bookmarkEnd w:id="9"/>
      <w:r>
        <w:lastRenderedPageBreak/>
        <w:t>Synpunkter från s</w:t>
      </w:r>
      <w:r w:rsidR="00CE7594">
        <w:t xml:space="preserve">tadens </w:t>
      </w:r>
      <w:r w:rsidR="00080CA1">
        <w:t>nämnder</w:t>
      </w:r>
      <w:r w:rsidR="00CE7594">
        <w:t xml:space="preserve"> och bolag</w:t>
      </w:r>
    </w:p>
    <w:p w:rsidR="00625A10" w:rsidRPr="00625A10" w:rsidRDefault="00625A10" w:rsidP="00625A10"/>
    <w:p w:rsidR="00080CA1" w:rsidRPr="00080CA1" w:rsidRDefault="00080CA1" w:rsidP="00CE7594">
      <w:pPr>
        <w:pStyle w:val="Ingetavstnd"/>
        <w:rPr>
          <w:rFonts w:ascii="Times New Roman" w:hAnsi="Times New Roman" w:cs="Times New Roman"/>
          <w:b/>
          <w:sz w:val="24"/>
          <w:szCs w:val="24"/>
        </w:rPr>
      </w:pPr>
      <w:r w:rsidRPr="00080CA1">
        <w:rPr>
          <w:rFonts w:ascii="Times New Roman" w:hAnsi="Times New Roman" w:cs="Times New Roman"/>
          <w:b/>
          <w:sz w:val="24"/>
          <w:szCs w:val="24"/>
        </w:rPr>
        <w:t>Exploateringsnämnden och stadsbyggnadsnämnden</w:t>
      </w:r>
    </w:p>
    <w:p w:rsidR="00080CA1" w:rsidRDefault="00080CA1" w:rsidP="00CE7594">
      <w:pPr>
        <w:pStyle w:val="Ingetavstnd"/>
        <w:rPr>
          <w:rFonts w:ascii="Times New Roman" w:hAnsi="Times New Roman" w:cs="Times New Roman"/>
          <w:sz w:val="24"/>
          <w:szCs w:val="24"/>
        </w:rPr>
      </w:pPr>
      <w:r>
        <w:rPr>
          <w:rFonts w:ascii="Times New Roman" w:hAnsi="Times New Roman" w:cs="Times New Roman"/>
          <w:sz w:val="24"/>
          <w:szCs w:val="24"/>
        </w:rPr>
        <w:t>Exploateringskontoret och stadsbyggnadskontoret välkomnar en samlad strategi för gatuparkering med en tydlig handlingsplan. Kontoren ser gärna att arbetet fortsätter med att ta fram ytterligare förslag till åtgärder för hur angivna principer i förslag till parkeringsstrategi ska kunna uppnås.</w:t>
      </w:r>
    </w:p>
    <w:p w:rsidR="00670C8D" w:rsidRDefault="00670C8D" w:rsidP="00CE7594">
      <w:pPr>
        <w:pStyle w:val="Ingetavstnd"/>
        <w:rPr>
          <w:rFonts w:ascii="Times New Roman" w:hAnsi="Times New Roman" w:cs="Times New Roman"/>
          <w:sz w:val="24"/>
          <w:szCs w:val="24"/>
        </w:rPr>
      </w:pPr>
    </w:p>
    <w:p w:rsidR="00670C8D" w:rsidRPr="00670C8D" w:rsidRDefault="00670C8D" w:rsidP="00CE7594">
      <w:pPr>
        <w:pStyle w:val="Ingetavstnd"/>
        <w:rPr>
          <w:rFonts w:ascii="Times New Roman" w:hAnsi="Times New Roman" w:cs="Times New Roman"/>
          <w:b/>
          <w:sz w:val="24"/>
          <w:szCs w:val="24"/>
        </w:rPr>
      </w:pPr>
      <w:r w:rsidRPr="00670C8D">
        <w:rPr>
          <w:rFonts w:ascii="Times New Roman" w:hAnsi="Times New Roman" w:cs="Times New Roman"/>
          <w:b/>
          <w:sz w:val="24"/>
          <w:szCs w:val="24"/>
        </w:rPr>
        <w:t xml:space="preserve">Fastighetsnämnden </w:t>
      </w:r>
    </w:p>
    <w:p w:rsidR="00080CA1" w:rsidRDefault="00670C8D" w:rsidP="00CE7594">
      <w:pPr>
        <w:pStyle w:val="Ingetavstnd"/>
        <w:rPr>
          <w:rFonts w:ascii="Times New Roman" w:hAnsi="Times New Roman" w:cs="Times New Roman"/>
          <w:sz w:val="24"/>
          <w:szCs w:val="24"/>
        </w:rPr>
      </w:pPr>
      <w:r>
        <w:rPr>
          <w:rFonts w:ascii="Times New Roman" w:hAnsi="Times New Roman" w:cs="Times New Roman"/>
          <w:sz w:val="24"/>
          <w:szCs w:val="24"/>
        </w:rPr>
        <w:t>Som en av stadens förvaltningar ser fastighetskontoret positivt på parkeringsstrategin eftersom det ger mer plats och förbättrad luftkvalitet för våra hyresgäster och medborgare.</w:t>
      </w:r>
    </w:p>
    <w:p w:rsidR="00670C8D" w:rsidRDefault="00670C8D" w:rsidP="00CE7594">
      <w:pPr>
        <w:pStyle w:val="Ingetavstnd"/>
        <w:rPr>
          <w:rFonts w:ascii="Times New Roman" w:hAnsi="Times New Roman" w:cs="Times New Roman"/>
          <w:sz w:val="24"/>
          <w:szCs w:val="24"/>
        </w:rPr>
      </w:pPr>
    </w:p>
    <w:p w:rsidR="00670C8D" w:rsidRDefault="00670C8D" w:rsidP="00CE7594">
      <w:pPr>
        <w:pStyle w:val="Ingetavstnd"/>
        <w:rPr>
          <w:rFonts w:ascii="Times New Roman" w:hAnsi="Times New Roman" w:cs="Times New Roman"/>
          <w:b/>
          <w:sz w:val="24"/>
          <w:szCs w:val="24"/>
        </w:rPr>
      </w:pPr>
      <w:r w:rsidRPr="00670C8D">
        <w:rPr>
          <w:rFonts w:ascii="Times New Roman" w:hAnsi="Times New Roman" w:cs="Times New Roman"/>
          <w:b/>
          <w:sz w:val="24"/>
          <w:szCs w:val="24"/>
        </w:rPr>
        <w:t>Miljö- och hälsoskyddsnämnden</w:t>
      </w:r>
    </w:p>
    <w:p w:rsidR="00670C8D" w:rsidRDefault="00670C8D" w:rsidP="00CE7594">
      <w:pPr>
        <w:pStyle w:val="Ingetavstnd"/>
        <w:rPr>
          <w:rFonts w:ascii="Times New Roman" w:hAnsi="Times New Roman" w:cs="Times New Roman"/>
          <w:sz w:val="24"/>
          <w:szCs w:val="24"/>
        </w:rPr>
      </w:pPr>
      <w:r w:rsidRPr="00670C8D">
        <w:rPr>
          <w:rFonts w:ascii="Times New Roman" w:hAnsi="Times New Roman" w:cs="Times New Roman"/>
          <w:sz w:val="24"/>
          <w:szCs w:val="24"/>
        </w:rPr>
        <w:t xml:space="preserve">Trafikkontorets förslag </w:t>
      </w:r>
      <w:r>
        <w:rPr>
          <w:rFonts w:ascii="Times New Roman" w:hAnsi="Times New Roman" w:cs="Times New Roman"/>
          <w:sz w:val="24"/>
          <w:szCs w:val="24"/>
        </w:rPr>
        <w:t>till parkeringsstrategi och förslag till plan för gatuparkering ligger väl i linje med översiktsplanen, framkomlighetsstrategin och miljöprogrammet. Förslagen tar ett helhetsgrepp kring parkering och skapar förutsättningar för en fungerande parkeringsmarknad och långsiktigt hållbar stadsutveckling.</w:t>
      </w:r>
    </w:p>
    <w:p w:rsidR="00670C8D" w:rsidRDefault="00670C8D" w:rsidP="00CE7594">
      <w:pPr>
        <w:pStyle w:val="Ingetavstnd"/>
        <w:rPr>
          <w:rFonts w:ascii="Times New Roman" w:hAnsi="Times New Roman" w:cs="Times New Roman"/>
          <w:sz w:val="24"/>
          <w:szCs w:val="24"/>
        </w:rPr>
      </w:pPr>
    </w:p>
    <w:p w:rsidR="00670C8D" w:rsidRDefault="00670C8D" w:rsidP="00CE7594">
      <w:pPr>
        <w:pStyle w:val="Ingetavstnd"/>
        <w:rPr>
          <w:rFonts w:ascii="Times New Roman" w:hAnsi="Times New Roman" w:cs="Times New Roman"/>
          <w:b/>
          <w:sz w:val="24"/>
          <w:szCs w:val="24"/>
        </w:rPr>
      </w:pPr>
      <w:r w:rsidRPr="00670C8D">
        <w:rPr>
          <w:rFonts w:ascii="Times New Roman" w:hAnsi="Times New Roman" w:cs="Times New Roman"/>
          <w:b/>
          <w:sz w:val="24"/>
          <w:szCs w:val="24"/>
        </w:rPr>
        <w:t>Bromma stadsdelsnämnd</w:t>
      </w:r>
    </w:p>
    <w:p w:rsidR="00670C8D" w:rsidRDefault="00D53602" w:rsidP="00CE7594">
      <w:pPr>
        <w:pStyle w:val="Ingetavstnd"/>
        <w:rPr>
          <w:rFonts w:ascii="Times New Roman" w:hAnsi="Times New Roman" w:cs="Times New Roman"/>
          <w:sz w:val="24"/>
          <w:szCs w:val="24"/>
        </w:rPr>
      </w:pPr>
      <w:r>
        <w:rPr>
          <w:rFonts w:ascii="Times New Roman" w:hAnsi="Times New Roman" w:cs="Times New Roman"/>
          <w:sz w:val="24"/>
          <w:szCs w:val="24"/>
        </w:rPr>
        <w:t>Förvaltningen har länge framfört behov av en översyn av parkeringsreglerna i Bromma och ställer sig positiv till förslaget.</w:t>
      </w:r>
    </w:p>
    <w:p w:rsidR="00D53602" w:rsidRDefault="00D53602" w:rsidP="00CE7594">
      <w:pPr>
        <w:pStyle w:val="Ingetavstnd"/>
        <w:rPr>
          <w:rFonts w:ascii="Times New Roman" w:hAnsi="Times New Roman" w:cs="Times New Roman"/>
          <w:sz w:val="24"/>
          <w:szCs w:val="24"/>
        </w:rPr>
      </w:pPr>
    </w:p>
    <w:p w:rsidR="00D53602" w:rsidRDefault="00D53602" w:rsidP="00CE7594">
      <w:pPr>
        <w:pStyle w:val="Ingetavstnd"/>
        <w:rPr>
          <w:rFonts w:ascii="Times New Roman" w:hAnsi="Times New Roman" w:cs="Times New Roman"/>
          <w:b/>
          <w:sz w:val="24"/>
          <w:szCs w:val="24"/>
        </w:rPr>
      </w:pPr>
      <w:r w:rsidRPr="00D53602">
        <w:rPr>
          <w:rFonts w:ascii="Times New Roman" w:hAnsi="Times New Roman" w:cs="Times New Roman"/>
          <w:b/>
          <w:sz w:val="24"/>
          <w:szCs w:val="24"/>
        </w:rPr>
        <w:t>Enskede-Årsta-Vantörs stadsdelsnämnd</w:t>
      </w:r>
    </w:p>
    <w:p w:rsidR="00D53602" w:rsidRDefault="00D53602" w:rsidP="00CE7594">
      <w:pPr>
        <w:pStyle w:val="Ingetavstnd"/>
        <w:rPr>
          <w:rFonts w:ascii="Times New Roman" w:hAnsi="Times New Roman" w:cs="Times New Roman"/>
          <w:sz w:val="24"/>
          <w:szCs w:val="24"/>
        </w:rPr>
      </w:pPr>
      <w:r>
        <w:rPr>
          <w:rFonts w:ascii="Times New Roman" w:hAnsi="Times New Roman" w:cs="Times New Roman"/>
          <w:sz w:val="24"/>
          <w:szCs w:val="24"/>
        </w:rPr>
        <w:t>Förvaltningen är positiv till att en parkeringsstrategi och gatuparkeringsplan tagits fram med principer för hur parkeringsfrågan ska hanteras i ett växande Stockholm.</w:t>
      </w:r>
    </w:p>
    <w:p w:rsidR="00D53602" w:rsidRDefault="00D53602" w:rsidP="00CE7594">
      <w:pPr>
        <w:pStyle w:val="Ingetavstnd"/>
        <w:rPr>
          <w:rFonts w:ascii="Times New Roman" w:hAnsi="Times New Roman" w:cs="Times New Roman"/>
          <w:sz w:val="24"/>
          <w:szCs w:val="24"/>
        </w:rPr>
      </w:pPr>
    </w:p>
    <w:p w:rsidR="00D53602" w:rsidRDefault="00D53602" w:rsidP="00CE7594">
      <w:pPr>
        <w:pStyle w:val="Ingetavstnd"/>
        <w:rPr>
          <w:rFonts w:ascii="Times New Roman" w:hAnsi="Times New Roman" w:cs="Times New Roman"/>
          <w:b/>
          <w:sz w:val="24"/>
          <w:szCs w:val="24"/>
        </w:rPr>
      </w:pPr>
      <w:r w:rsidRPr="00D53602">
        <w:rPr>
          <w:rFonts w:ascii="Times New Roman" w:hAnsi="Times New Roman" w:cs="Times New Roman"/>
          <w:b/>
          <w:sz w:val="24"/>
          <w:szCs w:val="24"/>
        </w:rPr>
        <w:t>Farsta stadsdelsnämnd</w:t>
      </w:r>
    </w:p>
    <w:p w:rsidR="00D53602" w:rsidRDefault="00D53602" w:rsidP="00CE7594">
      <w:pPr>
        <w:pStyle w:val="Ingetavstnd"/>
        <w:rPr>
          <w:rFonts w:ascii="Times New Roman" w:hAnsi="Times New Roman" w:cs="Times New Roman"/>
          <w:sz w:val="24"/>
          <w:szCs w:val="24"/>
        </w:rPr>
      </w:pPr>
      <w:r>
        <w:rPr>
          <w:rFonts w:ascii="Times New Roman" w:hAnsi="Times New Roman" w:cs="Times New Roman"/>
          <w:sz w:val="24"/>
          <w:szCs w:val="24"/>
        </w:rPr>
        <w:t xml:space="preserve">Förvaltningen anser </w:t>
      </w:r>
      <w:r w:rsidR="00D31E38">
        <w:rPr>
          <w:rFonts w:ascii="Times New Roman" w:hAnsi="Times New Roman" w:cs="Times New Roman"/>
          <w:sz w:val="24"/>
          <w:szCs w:val="24"/>
        </w:rPr>
        <w:t xml:space="preserve">i sitt tjänsteutlåtande </w:t>
      </w:r>
      <w:r>
        <w:rPr>
          <w:rFonts w:ascii="Times New Roman" w:hAnsi="Times New Roman" w:cs="Times New Roman"/>
          <w:sz w:val="24"/>
          <w:szCs w:val="24"/>
        </w:rPr>
        <w:t xml:space="preserve">att </w:t>
      </w:r>
      <w:r w:rsidR="00D31E38">
        <w:rPr>
          <w:rFonts w:ascii="Times New Roman" w:hAnsi="Times New Roman" w:cs="Times New Roman"/>
          <w:sz w:val="24"/>
          <w:szCs w:val="24"/>
        </w:rPr>
        <w:t>förslaget som helhet är bra. Nämnden anför i sitt beslut att förslaget om parkeringsavgift för personer med parkeringstillstånd för rörelsehindrad bör omprövas.</w:t>
      </w:r>
    </w:p>
    <w:p w:rsidR="00D31E38" w:rsidRDefault="00D31E38" w:rsidP="00CE7594">
      <w:pPr>
        <w:pStyle w:val="Ingetavstnd"/>
        <w:rPr>
          <w:rFonts w:ascii="Times New Roman" w:hAnsi="Times New Roman" w:cs="Times New Roman"/>
          <w:sz w:val="24"/>
          <w:szCs w:val="24"/>
        </w:rPr>
      </w:pPr>
    </w:p>
    <w:p w:rsidR="00D31E38" w:rsidRDefault="00D31E38" w:rsidP="00CE7594">
      <w:pPr>
        <w:pStyle w:val="Ingetavstnd"/>
        <w:rPr>
          <w:rFonts w:ascii="Times New Roman" w:hAnsi="Times New Roman" w:cs="Times New Roman"/>
          <w:b/>
          <w:sz w:val="24"/>
          <w:szCs w:val="24"/>
        </w:rPr>
      </w:pPr>
      <w:r w:rsidRPr="00D31E38">
        <w:rPr>
          <w:rFonts w:ascii="Times New Roman" w:hAnsi="Times New Roman" w:cs="Times New Roman"/>
          <w:b/>
          <w:sz w:val="24"/>
          <w:szCs w:val="24"/>
        </w:rPr>
        <w:t>Hägers</w:t>
      </w:r>
      <w:r w:rsidR="00B34386">
        <w:rPr>
          <w:rFonts w:ascii="Times New Roman" w:hAnsi="Times New Roman" w:cs="Times New Roman"/>
          <w:b/>
          <w:sz w:val="24"/>
          <w:szCs w:val="24"/>
        </w:rPr>
        <w:t>ten-Liljeholmens stadsdelsnämnd</w:t>
      </w:r>
    </w:p>
    <w:p w:rsidR="00D31E38" w:rsidRPr="00D31E38" w:rsidRDefault="00D31E38" w:rsidP="00CE7594">
      <w:pPr>
        <w:pStyle w:val="Ingetavstnd"/>
        <w:rPr>
          <w:rFonts w:ascii="Times New Roman" w:hAnsi="Times New Roman" w:cs="Times New Roman"/>
          <w:sz w:val="24"/>
          <w:szCs w:val="24"/>
        </w:rPr>
      </w:pPr>
      <w:r>
        <w:rPr>
          <w:rFonts w:ascii="Times New Roman" w:hAnsi="Times New Roman" w:cs="Times New Roman"/>
          <w:sz w:val="24"/>
          <w:szCs w:val="24"/>
        </w:rPr>
        <w:t>Hägersten-Liljeholmens stadsdelsförvaltning ställer sig positiv till förslaget och anser att strategin och planen är en nödvändighet i och med stadens nuvarande utveckling.</w:t>
      </w:r>
    </w:p>
    <w:p w:rsidR="00670C8D" w:rsidRDefault="00670C8D" w:rsidP="00CE7594">
      <w:pPr>
        <w:pStyle w:val="Ingetavstnd"/>
        <w:rPr>
          <w:rFonts w:ascii="Times New Roman" w:hAnsi="Times New Roman" w:cs="Times New Roman"/>
          <w:b/>
          <w:sz w:val="24"/>
          <w:szCs w:val="24"/>
        </w:rPr>
      </w:pPr>
    </w:p>
    <w:p w:rsidR="00D31E38" w:rsidRDefault="00B25549" w:rsidP="00CE7594">
      <w:pPr>
        <w:pStyle w:val="Ingetavstnd"/>
        <w:rPr>
          <w:rFonts w:ascii="Times New Roman" w:hAnsi="Times New Roman" w:cs="Times New Roman"/>
          <w:b/>
          <w:sz w:val="24"/>
          <w:szCs w:val="24"/>
        </w:rPr>
      </w:pPr>
      <w:r>
        <w:rPr>
          <w:rFonts w:ascii="Times New Roman" w:hAnsi="Times New Roman" w:cs="Times New Roman"/>
          <w:b/>
          <w:sz w:val="24"/>
          <w:szCs w:val="24"/>
        </w:rPr>
        <w:t>Hässelby-V</w:t>
      </w:r>
      <w:r w:rsidR="00B34386">
        <w:rPr>
          <w:rFonts w:ascii="Times New Roman" w:hAnsi="Times New Roman" w:cs="Times New Roman"/>
          <w:b/>
          <w:sz w:val="24"/>
          <w:szCs w:val="24"/>
        </w:rPr>
        <w:t>ällingby stadsdelsnämnd</w:t>
      </w:r>
    </w:p>
    <w:p w:rsidR="00D31E38" w:rsidRDefault="00D31E38" w:rsidP="00CE7594">
      <w:pPr>
        <w:pStyle w:val="Ingetavstnd"/>
        <w:rPr>
          <w:rFonts w:ascii="Times New Roman" w:hAnsi="Times New Roman" w:cs="Times New Roman"/>
          <w:sz w:val="24"/>
          <w:szCs w:val="24"/>
        </w:rPr>
      </w:pPr>
      <w:r>
        <w:rPr>
          <w:rFonts w:ascii="Times New Roman" w:hAnsi="Times New Roman" w:cs="Times New Roman"/>
          <w:sz w:val="24"/>
          <w:szCs w:val="24"/>
        </w:rPr>
        <w:t>Förvaltningen instämmer i remissförslagets fokus, syfte och mål som är helt i linje med stadens berörda styrdokument</w:t>
      </w:r>
      <w:r w:rsidR="00B34386">
        <w:rPr>
          <w:rFonts w:ascii="Times New Roman" w:hAnsi="Times New Roman" w:cs="Times New Roman"/>
          <w:sz w:val="24"/>
          <w:szCs w:val="24"/>
        </w:rPr>
        <w:t>. Parkeringsstrategin samt planen för gatuparkering bygger på att varje kvadratmeter gatuyta i staden ska optimeras.</w:t>
      </w:r>
    </w:p>
    <w:p w:rsidR="00B34386" w:rsidRDefault="00B34386" w:rsidP="00CE7594">
      <w:pPr>
        <w:pStyle w:val="Ingetavstnd"/>
        <w:rPr>
          <w:rFonts w:ascii="Times New Roman" w:hAnsi="Times New Roman" w:cs="Times New Roman"/>
          <w:sz w:val="24"/>
          <w:szCs w:val="24"/>
        </w:rPr>
      </w:pPr>
    </w:p>
    <w:p w:rsidR="009D272D" w:rsidRDefault="009D272D" w:rsidP="00CE7594">
      <w:pPr>
        <w:pStyle w:val="Ingetavstnd"/>
        <w:rPr>
          <w:rFonts w:ascii="Times New Roman" w:hAnsi="Times New Roman" w:cs="Times New Roman"/>
          <w:b/>
          <w:sz w:val="24"/>
          <w:szCs w:val="24"/>
        </w:rPr>
      </w:pPr>
    </w:p>
    <w:p w:rsidR="00995C46" w:rsidRDefault="00995C46" w:rsidP="00CE7594">
      <w:pPr>
        <w:pStyle w:val="Ingetavstnd"/>
        <w:rPr>
          <w:rFonts w:ascii="Times New Roman" w:hAnsi="Times New Roman" w:cs="Times New Roman"/>
          <w:b/>
          <w:sz w:val="24"/>
          <w:szCs w:val="24"/>
        </w:rPr>
      </w:pPr>
    </w:p>
    <w:p w:rsidR="00B34386" w:rsidRDefault="00B34386" w:rsidP="00CE7594">
      <w:pPr>
        <w:pStyle w:val="Ingetavstnd"/>
        <w:rPr>
          <w:rFonts w:ascii="Times New Roman" w:hAnsi="Times New Roman" w:cs="Times New Roman"/>
          <w:b/>
          <w:sz w:val="24"/>
          <w:szCs w:val="24"/>
        </w:rPr>
      </w:pPr>
      <w:r w:rsidRPr="00B34386">
        <w:rPr>
          <w:rFonts w:ascii="Times New Roman" w:hAnsi="Times New Roman" w:cs="Times New Roman"/>
          <w:b/>
          <w:sz w:val="24"/>
          <w:szCs w:val="24"/>
        </w:rPr>
        <w:t>Kungsholmens stadsdelsnämnd</w:t>
      </w:r>
    </w:p>
    <w:p w:rsidR="00B34386" w:rsidRDefault="00B34386" w:rsidP="00CE7594">
      <w:pPr>
        <w:pStyle w:val="Ingetavstnd"/>
        <w:rPr>
          <w:rFonts w:ascii="Times New Roman" w:hAnsi="Times New Roman" w:cs="Times New Roman"/>
          <w:sz w:val="24"/>
          <w:szCs w:val="24"/>
        </w:rPr>
      </w:pPr>
      <w:r>
        <w:rPr>
          <w:rFonts w:ascii="Times New Roman" w:hAnsi="Times New Roman" w:cs="Times New Roman"/>
          <w:sz w:val="24"/>
          <w:szCs w:val="24"/>
        </w:rPr>
        <w:t>Förvaltningen är positiv till förslaget och anser att det är nödvändigt för att minska klimatpåverkan och förbättra framkomligheten samtidigt som Stockholm växer i snabb takt. Enligt förvaltningen ligger strategin och planen i linje med stadens framtagna framkomlighetsstrategi.</w:t>
      </w:r>
    </w:p>
    <w:p w:rsidR="00B34386" w:rsidRDefault="00B34386" w:rsidP="00CE7594">
      <w:pPr>
        <w:pStyle w:val="Ingetavstnd"/>
        <w:rPr>
          <w:rFonts w:ascii="Times New Roman" w:hAnsi="Times New Roman" w:cs="Times New Roman"/>
          <w:sz w:val="24"/>
          <w:szCs w:val="24"/>
        </w:rPr>
      </w:pPr>
    </w:p>
    <w:p w:rsidR="00B34386" w:rsidRDefault="00B34386" w:rsidP="00CE7594">
      <w:pPr>
        <w:pStyle w:val="Ingetavstnd"/>
        <w:rPr>
          <w:rFonts w:ascii="Times New Roman" w:hAnsi="Times New Roman" w:cs="Times New Roman"/>
          <w:b/>
          <w:sz w:val="24"/>
          <w:szCs w:val="24"/>
        </w:rPr>
      </w:pPr>
      <w:r w:rsidRPr="00B34386">
        <w:rPr>
          <w:rFonts w:ascii="Times New Roman" w:hAnsi="Times New Roman" w:cs="Times New Roman"/>
          <w:b/>
          <w:sz w:val="24"/>
          <w:szCs w:val="24"/>
        </w:rPr>
        <w:t>Norrmalms stadsdelsnämnd</w:t>
      </w:r>
    </w:p>
    <w:p w:rsidR="00B34386" w:rsidRDefault="00B34386" w:rsidP="00B34386">
      <w:pPr>
        <w:pStyle w:val="Ingetavstnd"/>
        <w:rPr>
          <w:rFonts w:ascii="Times New Roman" w:hAnsi="Times New Roman" w:cs="Times New Roman"/>
          <w:sz w:val="24"/>
          <w:szCs w:val="24"/>
        </w:rPr>
      </w:pPr>
      <w:r>
        <w:rPr>
          <w:rFonts w:ascii="Times New Roman" w:hAnsi="Times New Roman" w:cs="Times New Roman"/>
          <w:sz w:val="24"/>
          <w:szCs w:val="24"/>
        </w:rPr>
        <w:t>Förvaltningen är positiv till förslaget och anser att det är nödvändigt för att minska klimatpåverkan och förbättra framkomligheten samtidigt som Stockholm växer i snabb takt. Enligt förvaltningen ligger strategin och planen i linje med stadens framtagna framkomlighetsstrategi.</w:t>
      </w:r>
    </w:p>
    <w:p w:rsidR="00B34386" w:rsidRDefault="00B34386" w:rsidP="00B34386">
      <w:pPr>
        <w:pStyle w:val="Ingetavstnd"/>
        <w:rPr>
          <w:rFonts w:ascii="Times New Roman" w:hAnsi="Times New Roman" w:cs="Times New Roman"/>
          <w:sz w:val="24"/>
          <w:szCs w:val="24"/>
        </w:rPr>
      </w:pPr>
      <w:r>
        <w:rPr>
          <w:rFonts w:ascii="Times New Roman" w:hAnsi="Times New Roman" w:cs="Times New Roman"/>
          <w:sz w:val="24"/>
          <w:szCs w:val="24"/>
        </w:rPr>
        <w:t>Förvaltningen anser att staden, innan man avgiftsbelägger parkeringstillstånden för rörelsehindrade, bör utreda hur fusket med falska parkeringstillstånd kan stoppas på annat sätt.</w:t>
      </w:r>
    </w:p>
    <w:p w:rsidR="00B34386" w:rsidRDefault="00B34386" w:rsidP="00B34386">
      <w:pPr>
        <w:pStyle w:val="Ingetavstnd"/>
        <w:rPr>
          <w:rFonts w:ascii="Times New Roman" w:hAnsi="Times New Roman" w:cs="Times New Roman"/>
          <w:sz w:val="24"/>
          <w:szCs w:val="24"/>
        </w:rPr>
      </w:pPr>
    </w:p>
    <w:p w:rsidR="00B34386" w:rsidRDefault="00A51067" w:rsidP="00B34386">
      <w:pPr>
        <w:pStyle w:val="Ingetavstnd"/>
        <w:rPr>
          <w:rFonts w:ascii="Times New Roman" w:hAnsi="Times New Roman" w:cs="Times New Roman"/>
          <w:b/>
          <w:sz w:val="24"/>
          <w:szCs w:val="24"/>
        </w:rPr>
      </w:pPr>
      <w:r w:rsidRPr="00A51067">
        <w:rPr>
          <w:rFonts w:ascii="Times New Roman" w:hAnsi="Times New Roman" w:cs="Times New Roman"/>
          <w:b/>
          <w:sz w:val="24"/>
          <w:szCs w:val="24"/>
        </w:rPr>
        <w:t>Rinkeby-Kista st</w:t>
      </w:r>
      <w:r>
        <w:rPr>
          <w:rFonts w:ascii="Times New Roman" w:hAnsi="Times New Roman" w:cs="Times New Roman"/>
          <w:b/>
          <w:sz w:val="24"/>
          <w:szCs w:val="24"/>
        </w:rPr>
        <w:t>a</w:t>
      </w:r>
      <w:r w:rsidRPr="00A51067">
        <w:rPr>
          <w:rFonts w:ascii="Times New Roman" w:hAnsi="Times New Roman" w:cs="Times New Roman"/>
          <w:b/>
          <w:sz w:val="24"/>
          <w:szCs w:val="24"/>
        </w:rPr>
        <w:t>dsdelsnämnd</w:t>
      </w:r>
    </w:p>
    <w:p w:rsidR="00A51067" w:rsidRDefault="00A51067" w:rsidP="00B34386">
      <w:pPr>
        <w:pStyle w:val="Ingetavstnd"/>
        <w:rPr>
          <w:rFonts w:ascii="Times New Roman" w:hAnsi="Times New Roman" w:cs="Times New Roman"/>
          <w:sz w:val="24"/>
          <w:szCs w:val="24"/>
        </w:rPr>
      </w:pPr>
      <w:r>
        <w:rPr>
          <w:rFonts w:ascii="Times New Roman" w:hAnsi="Times New Roman" w:cs="Times New Roman"/>
          <w:sz w:val="24"/>
          <w:szCs w:val="24"/>
        </w:rPr>
        <w:t>Förvaltningen är i huvudsak positiv till förslagen men påtalar att det behövs skärpt parkeringsövervakning och att trafikåtgärder behöver vidtas snarast. Södra Järva ska ingå i de områden där taxa 5 ska prövas och där möjlighet till boendeparkering ingår.</w:t>
      </w:r>
    </w:p>
    <w:p w:rsidR="00A51067" w:rsidRDefault="00A51067" w:rsidP="00B34386">
      <w:pPr>
        <w:pStyle w:val="Ingetavstnd"/>
        <w:rPr>
          <w:rFonts w:ascii="Times New Roman" w:hAnsi="Times New Roman" w:cs="Times New Roman"/>
          <w:sz w:val="24"/>
          <w:szCs w:val="24"/>
        </w:rPr>
      </w:pPr>
    </w:p>
    <w:p w:rsidR="00A51067" w:rsidRDefault="00A51067" w:rsidP="00B34386">
      <w:pPr>
        <w:pStyle w:val="Ingetavstnd"/>
        <w:rPr>
          <w:rFonts w:ascii="Times New Roman" w:hAnsi="Times New Roman" w:cs="Times New Roman"/>
          <w:b/>
          <w:sz w:val="24"/>
          <w:szCs w:val="24"/>
        </w:rPr>
      </w:pPr>
      <w:r w:rsidRPr="00A51067">
        <w:rPr>
          <w:rFonts w:ascii="Times New Roman" w:hAnsi="Times New Roman" w:cs="Times New Roman"/>
          <w:b/>
          <w:sz w:val="24"/>
          <w:szCs w:val="24"/>
        </w:rPr>
        <w:t>Skarpnäcks stadsdelsnämnd</w:t>
      </w:r>
    </w:p>
    <w:p w:rsidR="00A51067" w:rsidRDefault="005656EA" w:rsidP="00B34386">
      <w:pPr>
        <w:pStyle w:val="Ingetavstnd"/>
        <w:rPr>
          <w:rFonts w:ascii="Times New Roman" w:hAnsi="Times New Roman" w:cs="Times New Roman"/>
          <w:sz w:val="24"/>
          <w:szCs w:val="24"/>
        </w:rPr>
      </w:pPr>
      <w:r>
        <w:rPr>
          <w:rFonts w:ascii="Times New Roman" w:hAnsi="Times New Roman" w:cs="Times New Roman"/>
          <w:sz w:val="24"/>
          <w:szCs w:val="24"/>
        </w:rPr>
        <w:t>Förvaltningen har inget att erinra mot att avgifter införs i delar av ytterstaden, utan anser att det är nödvändigt för att öka framkomligheten och skapa förutsättningar för boende att kunna parkera. Förvaltningen anser vidare att det även framtiden ska gå att korttidsparkera utan avgift i stadsdelscentrumen.</w:t>
      </w:r>
    </w:p>
    <w:p w:rsidR="005656EA" w:rsidRDefault="005656EA" w:rsidP="00B34386">
      <w:pPr>
        <w:pStyle w:val="Ingetavstnd"/>
        <w:rPr>
          <w:rFonts w:ascii="Times New Roman" w:hAnsi="Times New Roman" w:cs="Times New Roman"/>
          <w:sz w:val="24"/>
          <w:szCs w:val="24"/>
        </w:rPr>
      </w:pPr>
    </w:p>
    <w:p w:rsidR="005656EA" w:rsidRDefault="005656EA" w:rsidP="00B34386">
      <w:pPr>
        <w:pStyle w:val="Ingetavstnd"/>
        <w:rPr>
          <w:rFonts w:ascii="Times New Roman" w:hAnsi="Times New Roman" w:cs="Times New Roman"/>
          <w:b/>
          <w:sz w:val="24"/>
          <w:szCs w:val="24"/>
        </w:rPr>
      </w:pPr>
      <w:r w:rsidRPr="005656EA">
        <w:rPr>
          <w:rFonts w:ascii="Times New Roman" w:hAnsi="Times New Roman" w:cs="Times New Roman"/>
          <w:b/>
          <w:sz w:val="24"/>
          <w:szCs w:val="24"/>
        </w:rPr>
        <w:t>Skärholmens stadsdelsnämnd</w:t>
      </w:r>
    </w:p>
    <w:p w:rsidR="00CF0CA0" w:rsidRDefault="005656EA" w:rsidP="00B34386">
      <w:pPr>
        <w:pStyle w:val="Ingetavstnd"/>
        <w:rPr>
          <w:rFonts w:ascii="Times New Roman" w:hAnsi="Times New Roman" w:cs="Times New Roman"/>
          <w:sz w:val="24"/>
          <w:szCs w:val="24"/>
        </w:rPr>
      </w:pPr>
      <w:r>
        <w:rPr>
          <w:rFonts w:ascii="Times New Roman" w:hAnsi="Times New Roman" w:cs="Times New Roman"/>
          <w:sz w:val="24"/>
          <w:szCs w:val="24"/>
        </w:rPr>
        <w:t xml:space="preserve">Förvaltningen ser positivt på förslaget till parkeringsstrategi för en mer hållbar parkeringssituation i hela staden. Förvaltningen anser dock att det finns en risk att det system med boendeparkering </w:t>
      </w:r>
      <w:r w:rsidR="00CF0CA0">
        <w:rPr>
          <w:rFonts w:ascii="Times New Roman" w:hAnsi="Times New Roman" w:cs="Times New Roman"/>
          <w:sz w:val="24"/>
          <w:szCs w:val="24"/>
        </w:rPr>
        <w:t>som presenteras kan påverka rörligheten på bostadsmarknaden negativt. Förvaltningen menar också att en tillräcklig konsekvensbedömning för personer med funktionsnedsättning saknas i underlaget.</w:t>
      </w:r>
    </w:p>
    <w:p w:rsidR="00CF0CA0" w:rsidRDefault="00CF0CA0" w:rsidP="00B34386">
      <w:pPr>
        <w:pStyle w:val="Ingetavstnd"/>
        <w:rPr>
          <w:rFonts w:ascii="Times New Roman" w:hAnsi="Times New Roman" w:cs="Times New Roman"/>
          <w:sz w:val="24"/>
          <w:szCs w:val="24"/>
        </w:rPr>
      </w:pPr>
    </w:p>
    <w:p w:rsidR="00CF0CA0" w:rsidRDefault="00CF0CA0" w:rsidP="00B34386">
      <w:pPr>
        <w:pStyle w:val="Ingetavstnd"/>
        <w:rPr>
          <w:rFonts w:ascii="Times New Roman" w:hAnsi="Times New Roman" w:cs="Times New Roman"/>
          <w:b/>
          <w:sz w:val="24"/>
          <w:szCs w:val="24"/>
        </w:rPr>
      </w:pPr>
      <w:r w:rsidRPr="00CF0CA0">
        <w:rPr>
          <w:rFonts w:ascii="Times New Roman" w:hAnsi="Times New Roman" w:cs="Times New Roman"/>
          <w:b/>
          <w:sz w:val="24"/>
          <w:szCs w:val="24"/>
        </w:rPr>
        <w:t>Spånga-Tensta stadsdelsnämnd</w:t>
      </w:r>
    </w:p>
    <w:p w:rsidR="00CF0CA0" w:rsidRDefault="00CF0CA0" w:rsidP="00B34386">
      <w:pPr>
        <w:pStyle w:val="Ingetavstnd"/>
        <w:rPr>
          <w:rFonts w:ascii="Times New Roman" w:hAnsi="Times New Roman" w:cs="Times New Roman"/>
          <w:sz w:val="24"/>
          <w:szCs w:val="24"/>
        </w:rPr>
      </w:pPr>
      <w:r>
        <w:rPr>
          <w:rFonts w:ascii="Times New Roman" w:hAnsi="Times New Roman" w:cs="Times New Roman"/>
          <w:sz w:val="24"/>
          <w:szCs w:val="24"/>
        </w:rPr>
        <w:t xml:space="preserve">Förvaltningen ser positivt på strategins ambition att öka framkomligheten minska trafikens negativa inverkan på stadslivet och miljön. </w:t>
      </w:r>
      <w:r w:rsidR="00742D4F">
        <w:rPr>
          <w:rFonts w:ascii="Times New Roman" w:hAnsi="Times New Roman" w:cs="Times New Roman"/>
          <w:sz w:val="24"/>
          <w:szCs w:val="24"/>
        </w:rPr>
        <w:t>Förvaltningen</w:t>
      </w:r>
      <w:r>
        <w:rPr>
          <w:rFonts w:ascii="Times New Roman" w:hAnsi="Times New Roman" w:cs="Times New Roman"/>
          <w:sz w:val="24"/>
          <w:szCs w:val="24"/>
        </w:rPr>
        <w:t xml:space="preserve"> ser gärna att regleringen genomförs närmare i tiden </w:t>
      </w:r>
      <w:r w:rsidR="00742D4F">
        <w:rPr>
          <w:rFonts w:ascii="Times New Roman" w:hAnsi="Times New Roman" w:cs="Times New Roman"/>
          <w:sz w:val="24"/>
          <w:szCs w:val="24"/>
        </w:rPr>
        <w:t>betonar vikten av att kollektivtrafiken utvecklas för att möta effekterna av det förväntat ökade resenärsantalet.</w:t>
      </w:r>
    </w:p>
    <w:p w:rsidR="00742D4F" w:rsidRDefault="00742D4F" w:rsidP="00B34386">
      <w:pPr>
        <w:pStyle w:val="Ingetavstnd"/>
        <w:rPr>
          <w:rFonts w:ascii="Times New Roman" w:hAnsi="Times New Roman" w:cs="Times New Roman"/>
          <w:sz w:val="24"/>
          <w:szCs w:val="24"/>
        </w:rPr>
      </w:pPr>
    </w:p>
    <w:p w:rsidR="009D272D" w:rsidRDefault="009D272D" w:rsidP="00B34386">
      <w:pPr>
        <w:pStyle w:val="Ingetavstnd"/>
        <w:rPr>
          <w:rFonts w:ascii="Times New Roman" w:hAnsi="Times New Roman" w:cs="Times New Roman"/>
          <w:sz w:val="24"/>
          <w:szCs w:val="24"/>
        </w:rPr>
      </w:pPr>
    </w:p>
    <w:p w:rsidR="009D272D" w:rsidRDefault="009D272D" w:rsidP="00B34386">
      <w:pPr>
        <w:pStyle w:val="Ingetavstnd"/>
        <w:rPr>
          <w:rFonts w:ascii="Times New Roman" w:hAnsi="Times New Roman" w:cs="Times New Roman"/>
          <w:sz w:val="24"/>
          <w:szCs w:val="24"/>
        </w:rPr>
      </w:pPr>
    </w:p>
    <w:p w:rsidR="009D272D" w:rsidRDefault="009D272D" w:rsidP="00B34386">
      <w:pPr>
        <w:pStyle w:val="Ingetavstnd"/>
        <w:rPr>
          <w:rFonts w:ascii="Times New Roman" w:hAnsi="Times New Roman" w:cs="Times New Roman"/>
          <w:sz w:val="24"/>
          <w:szCs w:val="24"/>
        </w:rPr>
      </w:pPr>
    </w:p>
    <w:p w:rsidR="00742D4F" w:rsidRDefault="00742D4F" w:rsidP="00B34386">
      <w:pPr>
        <w:pStyle w:val="Ingetavstnd"/>
        <w:rPr>
          <w:rFonts w:ascii="Times New Roman" w:hAnsi="Times New Roman" w:cs="Times New Roman"/>
          <w:sz w:val="24"/>
          <w:szCs w:val="24"/>
        </w:rPr>
      </w:pPr>
    </w:p>
    <w:p w:rsidR="00742D4F" w:rsidRDefault="00742D4F" w:rsidP="00B34386">
      <w:pPr>
        <w:pStyle w:val="Ingetavstnd"/>
        <w:rPr>
          <w:rFonts w:ascii="Times New Roman" w:hAnsi="Times New Roman" w:cs="Times New Roman"/>
          <w:b/>
          <w:sz w:val="24"/>
          <w:szCs w:val="24"/>
        </w:rPr>
      </w:pPr>
      <w:r w:rsidRPr="00742D4F">
        <w:rPr>
          <w:rFonts w:ascii="Times New Roman" w:hAnsi="Times New Roman" w:cs="Times New Roman"/>
          <w:b/>
          <w:sz w:val="24"/>
          <w:szCs w:val="24"/>
        </w:rPr>
        <w:t>Älvsjö stadsdelsnämnd</w:t>
      </w:r>
    </w:p>
    <w:p w:rsidR="00742D4F" w:rsidRDefault="00742D4F" w:rsidP="00B34386">
      <w:pPr>
        <w:pStyle w:val="Ingetavstnd"/>
        <w:rPr>
          <w:rFonts w:ascii="Times New Roman" w:hAnsi="Times New Roman" w:cs="Times New Roman"/>
          <w:sz w:val="24"/>
          <w:szCs w:val="24"/>
        </w:rPr>
      </w:pPr>
      <w:r>
        <w:rPr>
          <w:rFonts w:ascii="Times New Roman" w:hAnsi="Times New Roman" w:cs="Times New Roman"/>
          <w:sz w:val="24"/>
          <w:szCs w:val="24"/>
        </w:rPr>
        <w:t>Förvaltningen är positiv till att trafikkontoret tagit fram de två dokumenten parkeringsstrategi och plan gör gatuparkering. Framförallt uppskattar förvaltningen förslaget att införa avgifter på gatuparkering i delar av ytterstaden. Hittills har staden endast haft avgiftsbelagd parkering i innerstaden,</w:t>
      </w:r>
    </w:p>
    <w:p w:rsidR="00742D4F" w:rsidRDefault="00742D4F" w:rsidP="00B34386">
      <w:pPr>
        <w:pStyle w:val="Ingetavstnd"/>
        <w:rPr>
          <w:rFonts w:ascii="Times New Roman" w:hAnsi="Times New Roman" w:cs="Times New Roman"/>
          <w:sz w:val="24"/>
          <w:szCs w:val="24"/>
        </w:rPr>
      </w:pPr>
      <w:r>
        <w:rPr>
          <w:rFonts w:ascii="Times New Roman" w:hAnsi="Times New Roman" w:cs="Times New Roman"/>
          <w:sz w:val="24"/>
          <w:szCs w:val="24"/>
        </w:rPr>
        <w:t>Förvaltningen anser att Solberga och Älvsjö centrum har så pass stora parkeringsproblem att de bör ingå i de områden i ytterstaden som ska avgiftsbeläggas. Vidare har förvaltningen synpunkter på gränsdragningen för området och på ändrade placeringsregler för rörelsehindrade.</w:t>
      </w:r>
    </w:p>
    <w:p w:rsidR="00742D4F" w:rsidRDefault="00742D4F" w:rsidP="00B34386">
      <w:pPr>
        <w:pStyle w:val="Ingetavstnd"/>
        <w:rPr>
          <w:rFonts w:ascii="Times New Roman" w:hAnsi="Times New Roman" w:cs="Times New Roman"/>
          <w:sz w:val="24"/>
          <w:szCs w:val="24"/>
        </w:rPr>
      </w:pPr>
    </w:p>
    <w:p w:rsidR="00742D4F" w:rsidRDefault="00742D4F" w:rsidP="00B34386">
      <w:pPr>
        <w:pStyle w:val="Ingetavstnd"/>
        <w:rPr>
          <w:rFonts w:ascii="Times New Roman" w:hAnsi="Times New Roman" w:cs="Times New Roman"/>
          <w:b/>
          <w:sz w:val="24"/>
          <w:szCs w:val="24"/>
        </w:rPr>
      </w:pPr>
      <w:r w:rsidRPr="00742D4F">
        <w:rPr>
          <w:rFonts w:ascii="Times New Roman" w:hAnsi="Times New Roman" w:cs="Times New Roman"/>
          <w:b/>
          <w:sz w:val="24"/>
          <w:szCs w:val="24"/>
        </w:rPr>
        <w:t>Södermalms stadsdelsnämnd</w:t>
      </w:r>
    </w:p>
    <w:p w:rsidR="00742D4F" w:rsidRDefault="00742D4F" w:rsidP="00B34386">
      <w:pPr>
        <w:pStyle w:val="Ingetavstnd"/>
        <w:rPr>
          <w:rFonts w:ascii="Times New Roman" w:hAnsi="Times New Roman" w:cs="Times New Roman"/>
          <w:sz w:val="24"/>
          <w:szCs w:val="24"/>
        </w:rPr>
      </w:pPr>
      <w:r>
        <w:rPr>
          <w:rFonts w:ascii="Times New Roman" w:hAnsi="Times New Roman" w:cs="Times New Roman"/>
          <w:sz w:val="24"/>
          <w:szCs w:val="24"/>
        </w:rPr>
        <w:t xml:space="preserve">Förvaltningen anser att förslagen tydligt visar vad som krävs för att genomföra Framkomlighetsstrategin, vilken syftar till att optimera användningen av det begränsade gatuutrymmet. Den ökade framkomlighet som planen kan resultera i </w:t>
      </w:r>
      <w:r w:rsidR="00B75169">
        <w:rPr>
          <w:rFonts w:ascii="Times New Roman" w:hAnsi="Times New Roman" w:cs="Times New Roman"/>
          <w:sz w:val="24"/>
          <w:szCs w:val="24"/>
        </w:rPr>
        <w:t>kan leda till stora fördelar för stadsmiljön. Syftet med planen är bland annat att minska söktrafik efter parkeringsplatser och dubbelparkering vid leveranser, vilket ger en bättre luftkvalitet och gör det lättare att cykla och promenera i innerstaden.</w:t>
      </w:r>
    </w:p>
    <w:p w:rsidR="00B75169" w:rsidRDefault="00B75169" w:rsidP="00B34386">
      <w:pPr>
        <w:pStyle w:val="Ingetavstnd"/>
        <w:rPr>
          <w:rFonts w:ascii="Times New Roman" w:hAnsi="Times New Roman" w:cs="Times New Roman"/>
          <w:sz w:val="24"/>
          <w:szCs w:val="24"/>
        </w:rPr>
      </w:pPr>
    </w:p>
    <w:p w:rsidR="00B75169" w:rsidRDefault="00B75169" w:rsidP="00B34386">
      <w:pPr>
        <w:pStyle w:val="Ingetavstnd"/>
        <w:rPr>
          <w:rFonts w:ascii="Times New Roman" w:hAnsi="Times New Roman" w:cs="Times New Roman"/>
          <w:b/>
          <w:sz w:val="24"/>
          <w:szCs w:val="24"/>
        </w:rPr>
      </w:pPr>
      <w:r w:rsidRPr="00B75169">
        <w:rPr>
          <w:rFonts w:ascii="Times New Roman" w:hAnsi="Times New Roman" w:cs="Times New Roman"/>
          <w:b/>
          <w:sz w:val="24"/>
          <w:szCs w:val="24"/>
        </w:rPr>
        <w:t>Östermalms stadsdelsnämnd</w:t>
      </w:r>
    </w:p>
    <w:p w:rsidR="00B75169" w:rsidRDefault="00B75169" w:rsidP="00B75169">
      <w:pPr>
        <w:pStyle w:val="Ingetavstnd"/>
        <w:rPr>
          <w:rFonts w:ascii="Times New Roman" w:hAnsi="Times New Roman" w:cs="Times New Roman"/>
          <w:sz w:val="24"/>
          <w:szCs w:val="24"/>
        </w:rPr>
      </w:pPr>
      <w:r>
        <w:rPr>
          <w:rFonts w:ascii="Times New Roman" w:hAnsi="Times New Roman" w:cs="Times New Roman"/>
          <w:sz w:val="24"/>
          <w:szCs w:val="24"/>
        </w:rPr>
        <w:t>Förvaltningen är positiv till förslaget och anser att det är nödvändigt för att minska klimatpåverkan och förbättra framkomligheten samtidigt som Stockholm växer i snabb takt. Enligt förvaltningen ligger strategin och planen i linje med stadens framtagna framkomlighetsstrategi.</w:t>
      </w:r>
    </w:p>
    <w:p w:rsidR="00B75169" w:rsidRDefault="00B75169" w:rsidP="00B75169">
      <w:pPr>
        <w:pStyle w:val="Ingetavstnd"/>
        <w:rPr>
          <w:rFonts w:ascii="Times New Roman" w:hAnsi="Times New Roman" w:cs="Times New Roman"/>
          <w:sz w:val="24"/>
          <w:szCs w:val="24"/>
        </w:rPr>
      </w:pPr>
      <w:r>
        <w:rPr>
          <w:rFonts w:ascii="Times New Roman" w:hAnsi="Times New Roman" w:cs="Times New Roman"/>
          <w:sz w:val="24"/>
          <w:szCs w:val="24"/>
        </w:rPr>
        <w:t>Förvaltningen anser att staden, innan man avgiftsbelägger parkeringstillstånden för rörelsehindrade, bör utreda hur fusket med falska parkeringstillstånd kan stoppas på annat sätt.</w:t>
      </w:r>
    </w:p>
    <w:p w:rsidR="00B75169" w:rsidRPr="00B75169" w:rsidRDefault="00B75169" w:rsidP="00B34386">
      <w:pPr>
        <w:pStyle w:val="Ingetavstnd"/>
        <w:rPr>
          <w:rFonts w:ascii="Times New Roman" w:hAnsi="Times New Roman" w:cs="Times New Roman"/>
          <w:sz w:val="24"/>
          <w:szCs w:val="24"/>
        </w:rPr>
      </w:pPr>
    </w:p>
    <w:p w:rsidR="00E7644D" w:rsidRPr="00E7644D" w:rsidRDefault="00E7644D" w:rsidP="00E7644D">
      <w:pPr>
        <w:pStyle w:val="Ingetavstnd"/>
        <w:rPr>
          <w:rFonts w:ascii="Times New Roman" w:hAnsi="Times New Roman" w:cs="Times New Roman"/>
          <w:b/>
          <w:sz w:val="24"/>
          <w:szCs w:val="24"/>
        </w:rPr>
      </w:pPr>
      <w:r w:rsidRPr="00E7644D">
        <w:rPr>
          <w:rFonts w:ascii="Times New Roman" w:hAnsi="Times New Roman" w:cs="Times New Roman"/>
          <w:b/>
          <w:sz w:val="24"/>
          <w:szCs w:val="24"/>
        </w:rPr>
        <w:t>Stockholm Business Region</w:t>
      </w:r>
    </w:p>
    <w:p w:rsidR="00E7644D" w:rsidRPr="00E7644D" w:rsidRDefault="00E7644D" w:rsidP="00E7644D">
      <w:pPr>
        <w:pStyle w:val="Ingetavstnd"/>
        <w:rPr>
          <w:rFonts w:ascii="Times New Roman" w:hAnsi="Times New Roman" w:cs="Times New Roman"/>
          <w:sz w:val="24"/>
          <w:szCs w:val="24"/>
        </w:rPr>
      </w:pPr>
      <w:r w:rsidRPr="00E7644D">
        <w:rPr>
          <w:rFonts w:ascii="Times New Roman" w:hAnsi="Times New Roman" w:cs="Times New Roman"/>
          <w:sz w:val="24"/>
          <w:szCs w:val="24"/>
        </w:rPr>
        <w:t>I huvudsak positiva till förslaget.</w:t>
      </w:r>
    </w:p>
    <w:p w:rsidR="00E7644D" w:rsidRPr="00E7644D" w:rsidRDefault="00E7644D" w:rsidP="00E7644D">
      <w:pPr>
        <w:pStyle w:val="Ingetavstnd"/>
        <w:rPr>
          <w:rFonts w:ascii="Times New Roman" w:hAnsi="Times New Roman" w:cs="Times New Roman"/>
          <w:sz w:val="24"/>
          <w:szCs w:val="24"/>
        </w:rPr>
      </w:pPr>
      <w:r w:rsidRPr="00E7644D">
        <w:rPr>
          <w:rFonts w:ascii="Times New Roman" w:hAnsi="Times New Roman" w:cs="Times New Roman"/>
          <w:sz w:val="24"/>
          <w:szCs w:val="24"/>
        </w:rPr>
        <w:t>En högre avgift gör det mindre attraktivt för den enskilde att använda bilen, vilket leder till minskad biltrafik och trängsel.</w:t>
      </w:r>
    </w:p>
    <w:p w:rsidR="00E7644D" w:rsidRDefault="00E7644D" w:rsidP="00E7644D">
      <w:pPr>
        <w:pStyle w:val="Ingetavstnd"/>
        <w:rPr>
          <w:rFonts w:ascii="Times New Roman" w:hAnsi="Times New Roman" w:cs="Times New Roman"/>
          <w:sz w:val="24"/>
          <w:szCs w:val="24"/>
        </w:rPr>
      </w:pPr>
      <w:r w:rsidRPr="00E7644D">
        <w:rPr>
          <w:rFonts w:ascii="Times New Roman" w:hAnsi="Times New Roman" w:cs="Times New Roman"/>
          <w:sz w:val="24"/>
          <w:szCs w:val="24"/>
        </w:rPr>
        <w:t xml:space="preserve">Dagens boendeparkeringssystem är ett effektivt, om än omodernt sätt att dedicera gatumark till långtidsuppställning av fordon dagtid. Grundtanken med detta system var att erbjuda boende i innerstaden möjlighet att subventionerat parkera dagtid för att på så sätt kunna </w:t>
      </w:r>
      <w:proofErr w:type="gramStart"/>
      <w:r w:rsidRPr="00E7644D">
        <w:rPr>
          <w:rFonts w:ascii="Times New Roman" w:hAnsi="Times New Roman" w:cs="Times New Roman"/>
          <w:sz w:val="24"/>
          <w:szCs w:val="24"/>
        </w:rPr>
        <w:t>nyttja</w:t>
      </w:r>
      <w:proofErr w:type="gramEnd"/>
      <w:r w:rsidRPr="00E7644D">
        <w:rPr>
          <w:rFonts w:ascii="Times New Roman" w:hAnsi="Times New Roman" w:cs="Times New Roman"/>
          <w:sz w:val="24"/>
          <w:szCs w:val="24"/>
        </w:rPr>
        <w:t xml:space="preserve"> andra resealternativ till arbetet. Införandet av boendeparkeringssystemet bör enligt bolaget ses i en historisk kontext med nu uppnådda mål kring miljöeffekter och ett ökat kollektivt resande. Bolagets huvudargument för att genomföra förändringar avseende boendeparkeringen är att befintligt näringsliv drabbas negativt av denna parkeringslösning. Näringsidkare med behov av leveranser och bilburna kunder samt serviceyrken såsom </w:t>
      </w:r>
      <w:r w:rsidRPr="00E7644D">
        <w:rPr>
          <w:rFonts w:ascii="Times New Roman" w:hAnsi="Times New Roman" w:cs="Times New Roman"/>
          <w:sz w:val="24"/>
          <w:szCs w:val="24"/>
        </w:rPr>
        <w:lastRenderedPageBreak/>
        <w:t>hantverkare och hemtjänst drabbas av att parkeringsytan är upptagen på dagtid.</w:t>
      </w:r>
    </w:p>
    <w:p w:rsidR="00625A10" w:rsidRPr="00E7644D" w:rsidRDefault="00625A10" w:rsidP="00E7644D">
      <w:pPr>
        <w:pStyle w:val="Ingetavstnd"/>
        <w:rPr>
          <w:rFonts w:ascii="Times New Roman" w:hAnsi="Times New Roman" w:cs="Times New Roman"/>
          <w:sz w:val="24"/>
          <w:szCs w:val="24"/>
        </w:rPr>
      </w:pPr>
    </w:p>
    <w:p w:rsidR="007936C9" w:rsidRPr="00E7644D" w:rsidRDefault="007E31E4" w:rsidP="007936C9">
      <w:pPr>
        <w:pStyle w:val="Ingetavstnd"/>
        <w:rPr>
          <w:rFonts w:ascii="Times New Roman" w:hAnsi="Times New Roman" w:cs="Times New Roman"/>
          <w:b/>
          <w:sz w:val="24"/>
          <w:szCs w:val="24"/>
        </w:rPr>
      </w:pPr>
      <w:r>
        <w:rPr>
          <w:rFonts w:ascii="Times New Roman" w:hAnsi="Times New Roman" w:cs="Times New Roman"/>
          <w:b/>
          <w:sz w:val="24"/>
          <w:szCs w:val="24"/>
        </w:rPr>
        <w:t>Stockholm P</w:t>
      </w:r>
      <w:r w:rsidR="007936C9" w:rsidRPr="00E7644D">
        <w:rPr>
          <w:rFonts w:ascii="Times New Roman" w:hAnsi="Times New Roman" w:cs="Times New Roman"/>
          <w:b/>
          <w:sz w:val="24"/>
          <w:szCs w:val="24"/>
        </w:rPr>
        <w:t>arkering</w:t>
      </w:r>
    </w:p>
    <w:p w:rsidR="007936C9" w:rsidRPr="00E7644D" w:rsidRDefault="007936C9" w:rsidP="007936C9">
      <w:pPr>
        <w:pStyle w:val="Ingetavstnd"/>
        <w:rPr>
          <w:rFonts w:ascii="Times New Roman" w:hAnsi="Times New Roman" w:cs="Times New Roman"/>
          <w:sz w:val="24"/>
          <w:szCs w:val="24"/>
        </w:rPr>
      </w:pPr>
      <w:r w:rsidRPr="00E7644D">
        <w:rPr>
          <w:rFonts w:ascii="Times New Roman" w:hAnsi="Times New Roman" w:cs="Times New Roman"/>
          <w:sz w:val="24"/>
          <w:szCs w:val="24"/>
        </w:rPr>
        <w:t>Ser fler kraftfulla förslag i den föreslagna parkeringsstrategin.</w:t>
      </w:r>
    </w:p>
    <w:p w:rsidR="007936C9" w:rsidRPr="00E7644D" w:rsidRDefault="007936C9" w:rsidP="007936C9">
      <w:pPr>
        <w:pStyle w:val="Ingetavstnd"/>
        <w:rPr>
          <w:rFonts w:ascii="Times New Roman" w:hAnsi="Times New Roman" w:cs="Times New Roman"/>
          <w:sz w:val="24"/>
          <w:szCs w:val="24"/>
        </w:rPr>
      </w:pPr>
      <w:r w:rsidRPr="00E7644D">
        <w:rPr>
          <w:rFonts w:ascii="Times New Roman" w:hAnsi="Times New Roman" w:cs="Times New Roman"/>
          <w:sz w:val="24"/>
          <w:szCs w:val="24"/>
        </w:rPr>
        <w:t>Om korttidsparkerings ska prioriteras framför långtidsparkering borde gapet mellan boendeparkeringen och besöksparkeringen minska istället som i föreslagna taxejusteringar.</w:t>
      </w:r>
    </w:p>
    <w:p w:rsidR="007936C9" w:rsidRPr="00E7644D" w:rsidRDefault="007936C9" w:rsidP="007936C9">
      <w:pPr>
        <w:pStyle w:val="Ingetavstnd"/>
        <w:rPr>
          <w:rFonts w:ascii="Times New Roman" w:hAnsi="Times New Roman" w:cs="Times New Roman"/>
          <w:sz w:val="24"/>
          <w:szCs w:val="24"/>
        </w:rPr>
      </w:pPr>
      <w:r w:rsidRPr="00E7644D">
        <w:rPr>
          <w:rFonts w:ascii="Times New Roman" w:hAnsi="Times New Roman" w:cs="Times New Roman"/>
          <w:sz w:val="24"/>
          <w:szCs w:val="24"/>
        </w:rPr>
        <w:t xml:space="preserve">En hyrd parkeringsplats innanför tullarna kostar idag mellan 1000-4000 kr </w:t>
      </w:r>
      <w:proofErr w:type="spellStart"/>
      <w:r w:rsidRPr="00E7644D">
        <w:rPr>
          <w:rFonts w:ascii="Times New Roman" w:hAnsi="Times New Roman" w:cs="Times New Roman"/>
          <w:sz w:val="24"/>
          <w:szCs w:val="24"/>
        </w:rPr>
        <w:t>exl</w:t>
      </w:r>
      <w:proofErr w:type="spellEnd"/>
      <w:r w:rsidRPr="00E7644D">
        <w:rPr>
          <w:rFonts w:ascii="Times New Roman" w:hAnsi="Times New Roman" w:cs="Times New Roman"/>
          <w:sz w:val="24"/>
          <w:szCs w:val="24"/>
        </w:rPr>
        <w:t xml:space="preserve"> moms per månad, men få kostar 2000 kr </w:t>
      </w:r>
      <w:proofErr w:type="spellStart"/>
      <w:r w:rsidRPr="00E7644D">
        <w:rPr>
          <w:rFonts w:ascii="Times New Roman" w:hAnsi="Times New Roman" w:cs="Times New Roman"/>
          <w:sz w:val="24"/>
          <w:szCs w:val="24"/>
        </w:rPr>
        <w:t>exl</w:t>
      </w:r>
      <w:proofErr w:type="spellEnd"/>
      <w:r w:rsidRPr="00E7644D">
        <w:rPr>
          <w:rFonts w:ascii="Times New Roman" w:hAnsi="Times New Roman" w:cs="Times New Roman"/>
          <w:sz w:val="24"/>
          <w:szCs w:val="24"/>
        </w:rPr>
        <w:t xml:space="preserve"> moms. Det finns därmed en skillnad mellan vilken intäkt byggkostnaden kräver och vad marknaden är beredd att betala.</w:t>
      </w:r>
    </w:p>
    <w:p w:rsidR="007936C9" w:rsidRPr="00E7644D" w:rsidRDefault="007936C9" w:rsidP="007936C9">
      <w:pPr>
        <w:pStyle w:val="Ingetavstnd"/>
        <w:rPr>
          <w:rFonts w:ascii="Times New Roman" w:hAnsi="Times New Roman" w:cs="Times New Roman"/>
          <w:sz w:val="24"/>
          <w:szCs w:val="24"/>
        </w:rPr>
      </w:pPr>
      <w:r w:rsidRPr="00E7644D">
        <w:rPr>
          <w:rFonts w:ascii="Times New Roman" w:hAnsi="Times New Roman" w:cs="Times New Roman"/>
          <w:sz w:val="24"/>
          <w:szCs w:val="24"/>
        </w:rPr>
        <w:t xml:space="preserve">Erfarenhet visar att </w:t>
      </w:r>
      <w:proofErr w:type="gramStart"/>
      <w:r w:rsidRPr="00E7644D">
        <w:rPr>
          <w:rFonts w:ascii="Times New Roman" w:hAnsi="Times New Roman" w:cs="Times New Roman"/>
          <w:sz w:val="24"/>
          <w:szCs w:val="24"/>
        </w:rPr>
        <w:t>det</w:t>
      </w:r>
      <w:proofErr w:type="gramEnd"/>
      <w:r w:rsidRPr="00E7644D">
        <w:rPr>
          <w:rFonts w:ascii="Times New Roman" w:hAnsi="Times New Roman" w:cs="Times New Roman"/>
          <w:sz w:val="24"/>
          <w:szCs w:val="24"/>
        </w:rPr>
        <w:t xml:space="preserve"> största styrningseffekten får man på områden det varit avgiftsfritt och där man inför avgift, en stor styrningseffekt är alltså att vänta i de områden som nu avgiftsbeläggs.</w:t>
      </w:r>
    </w:p>
    <w:p w:rsidR="007936C9" w:rsidRPr="00E7644D" w:rsidRDefault="007936C9" w:rsidP="007936C9">
      <w:pPr>
        <w:pStyle w:val="Ingetavstnd"/>
        <w:rPr>
          <w:rFonts w:ascii="Times New Roman" w:hAnsi="Times New Roman" w:cs="Times New Roman"/>
          <w:sz w:val="24"/>
          <w:szCs w:val="24"/>
        </w:rPr>
      </w:pPr>
    </w:p>
    <w:p w:rsidR="007936C9" w:rsidRPr="00E7644D" w:rsidRDefault="007936C9" w:rsidP="007936C9">
      <w:pPr>
        <w:pStyle w:val="Ingetavstnd"/>
        <w:rPr>
          <w:rFonts w:ascii="Times New Roman" w:hAnsi="Times New Roman" w:cs="Times New Roman"/>
          <w:b/>
          <w:sz w:val="24"/>
          <w:szCs w:val="24"/>
        </w:rPr>
      </w:pPr>
      <w:r w:rsidRPr="00E7644D">
        <w:rPr>
          <w:rFonts w:ascii="Times New Roman" w:hAnsi="Times New Roman" w:cs="Times New Roman"/>
          <w:b/>
          <w:sz w:val="24"/>
          <w:szCs w:val="24"/>
        </w:rPr>
        <w:t>Stockholms Hamnar</w:t>
      </w:r>
    </w:p>
    <w:p w:rsidR="007936C9" w:rsidRPr="00E7644D" w:rsidRDefault="007936C9" w:rsidP="007936C9">
      <w:pPr>
        <w:pStyle w:val="Ingetavstnd"/>
        <w:rPr>
          <w:rFonts w:ascii="Times New Roman" w:hAnsi="Times New Roman" w:cs="Times New Roman"/>
          <w:sz w:val="24"/>
          <w:szCs w:val="24"/>
        </w:rPr>
      </w:pPr>
      <w:r w:rsidRPr="00E7644D">
        <w:rPr>
          <w:rFonts w:ascii="Times New Roman" w:hAnsi="Times New Roman" w:cs="Times New Roman"/>
          <w:sz w:val="24"/>
          <w:szCs w:val="24"/>
        </w:rPr>
        <w:t>Åtgärder som generellt förbättrar framkomligheten för gods- och passagerartrafik till och från hamnområdena är välkomna.</w:t>
      </w:r>
    </w:p>
    <w:p w:rsidR="007936C9" w:rsidRPr="00E7644D" w:rsidRDefault="007936C9" w:rsidP="007936C9">
      <w:pPr>
        <w:pStyle w:val="Ingetavstnd"/>
        <w:rPr>
          <w:rFonts w:ascii="Times New Roman" w:hAnsi="Times New Roman" w:cs="Times New Roman"/>
          <w:sz w:val="24"/>
          <w:szCs w:val="24"/>
        </w:rPr>
      </w:pPr>
    </w:p>
    <w:p w:rsidR="007936C9" w:rsidRPr="00E7644D" w:rsidRDefault="007936C9" w:rsidP="007936C9">
      <w:pPr>
        <w:pStyle w:val="Ingetavstnd"/>
        <w:rPr>
          <w:rFonts w:ascii="Times New Roman" w:hAnsi="Times New Roman" w:cs="Times New Roman"/>
          <w:sz w:val="24"/>
          <w:szCs w:val="24"/>
        </w:rPr>
      </w:pPr>
      <w:r w:rsidRPr="00E7644D">
        <w:rPr>
          <w:rFonts w:ascii="Times New Roman" w:hAnsi="Times New Roman" w:cs="Times New Roman"/>
          <w:sz w:val="24"/>
          <w:szCs w:val="24"/>
        </w:rPr>
        <w:t xml:space="preserve">Det är viktigt att de nya taxorna för parkering av buss hamnar på rimliga nivåer så att inte åtgärden i förlängningen påverkar besöksnäringen på ett negativt sätt. </w:t>
      </w:r>
    </w:p>
    <w:p w:rsidR="007936C9" w:rsidRDefault="007936C9" w:rsidP="007936C9">
      <w:pPr>
        <w:pStyle w:val="Ingetavstnd"/>
        <w:rPr>
          <w:rFonts w:ascii="Times New Roman" w:hAnsi="Times New Roman" w:cs="Times New Roman"/>
          <w:b/>
          <w:sz w:val="24"/>
          <w:szCs w:val="24"/>
        </w:rPr>
      </w:pPr>
    </w:p>
    <w:p w:rsidR="00995C46" w:rsidRDefault="00995C46" w:rsidP="007936C9">
      <w:pPr>
        <w:pStyle w:val="Ingetavstnd"/>
        <w:rPr>
          <w:rFonts w:ascii="Times New Roman" w:hAnsi="Times New Roman" w:cs="Times New Roman"/>
          <w:b/>
          <w:sz w:val="24"/>
          <w:szCs w:val="24"/>
        </w:rPr>
      </w:pPr>
    </w:p>
    <w:p w:rsidR="00CE7594" w:rsidRDefault="00CE7594" w:rsidP="00B75169">
      <w:pPr>
        <w:pStyle w:val="Rubrik2"/>
      </w:pPr>
      <w:r w:rsidRPr="00B75169">
        <w:t>Övriga myndigheter i Stockholms län</w:t>
      </w:r>
    </w:p>
    <w:p w:rsidR="00625A10" w:rsidRPr="00625A10" w:rsidRDefault="00625A10" w:rsidP="00625A10"/>
    <w:p w:rsidR="00CE7594" w:rsidRPr="00E7644D" w:rsidRDefault="00CE7594" w:rsidP="00CE7594">
      <w:pPr>
        <w:pStyle w:val="Ingetavstnd"/>
        <w:rPr>
          <w:rFonts w:ascii="Times New Roman" w:hAnsi="Times New Roman" w:cs="Times New Roman"/>
          <w:b/>
          <w:sz w:val="24"/>
          <w:szCs w:val="24"/>
        </w:rPr>
      </w:pPr>
      <w:r w:rsidRPr="00E7644D">
        <w:rPr>
          <w:rFonts w:ascii="Times New Roman" w:hAnsi="Times New Roman" w:cs="Times New Roman"/>
          <w:b/>
          <w:sz w:val="24"/>
          <w:szCs w:val="24"/>
        </w:rPr>
        <w:t>Trafikförvaltningen</w:t>
      </w:r>
    </w:p>
    <w:p w:rsidR="00CE7594" w:rsidRPr="00E7644D" w:rsidRDefault="00CE7594" w:rsidP="00CE7594">
      <w:pPr>
        <w:pStyle w:val="Ingetavstnd"/>
        <w:rPr>
          <w:rFonts w:ascii="Times New Roman" w:hAnsi="Times New Roman" w:cs="Times New Roman"/>
          <w:sz w:val="24"/>
          <w:szCs w:val="24"/>
        </w:rPr>
      </w:pPr>
      <w:r w:rsidRPr="00E7644D">
        <w:rPr>
          <w:rFonts w:ascii="Times New Roman" w:hAnsi="Times New Roman" w:cs="Times New Roman"/>
          <w:sz w:val="24"/>
          <w:szCs w:val="24"/>
        </w:rPr>
        <w:t>Det är mycket positivt för busstrafiken om man lägger in parkeringar för nybyggnader på kvartersmark vilket bör öka framkomligheten för kollektivtrafiken.</w:t>
      </w:r>
    </w:p>
    <w:p w:rsidR="00CE7594" w:rsidRPr="00E7644D" w:rsidRDefault="00CE7594" w:rsidP="00CE7594">
      <w:pPr>
        <w:pStyle w:val="Ingetavstnd"/>
        <w:rPr>
          <w:rFonts w:ascii="Times New Roman" w:hAnsi="Times New Roman" w:cs="Times New Roman"/>
          <w:sz w:val="24"/>
          <w:szCs w:val="24"/>
        </w:rPr>
      </w:pPr>
    </w:p>
    <w:p w:rsidR="00CE7594" w:rsidRPr="00E7644D" w:rsidRDefault="00CE7594" w:rsidP="00CE7594">
      <w:pPr>
        <w:pStyle w:val="Ingetavstnd"/>
        <w:rPr>
          <w:rFonts w:ascii="Times New Roman" w:hAnsi="Times New Roman" w:cs="Times New Roman"/>
          <w:sz w:val="24"/>
          <w:szCs w:val="24"/>
        </w:rPr>
      </w:pPr>
      <w:r w:rsidRPr="00E7644D">
        <w:rPr>
          <w:rFonts w:ascii="Times New Roman" w:hAnsi="Times New Roman" w:cs="Times New Roman"/>
          <w:sz w:val="24"/>
          <w:szCs w:val="24"/>
        </w:rPr>
        <w:t>Det är även viktigt med en balans mellan avgifterna på gatumark och garageparkering.</w:t>
      </w:r>
    </w:p>
    <w:p w:rsidR="00CE7594" w:rsidRPr="00E7644D" w:rsidRDefault="00CE7594" w:rsidP="00CE7594">
      <w:pPr>
        <w:pStyle w:val="Ingetavstnd"/>
        <w:rPr>
          <w:rFonts w:ascii="Times New Roman" w:hAnsi="Times New Roman" w:cs="Times New Roman"/>
          <w:sz w:val="24"/>
          <w:szCs w:val="24"/>
        </w:rPr>
      </w:pPr>
    </w:p>
    <w:p w:rsidR="00CE7594" w:rsidRPr="00E7644D" w:rsidRDefault="00CE7594" w:rsidP="00CE7594">
      <w:pPr>
        <w:pStyle w:val="Ingetavstnd"/>
        <w:rPr>
          <w:rFonts w:ascii="Times New Roman" w:hAnsi="Times New Roman" w:cs="Times New Roman"/>
          <w:sz w:val="24"/>
          <w:szCs w:val="24"/>
        </w:rPr>
      </w:pPr>
      <w:r w:rsidRPr="00E7644D">
        <w:rPr>
          <w:rFonts w:ascii="Times New Roman" w:hAnsi="Times New Roman" w:cs="Times New Roman"/>
          <w:sz w:val="24"/>
          <w:szCs w:val="24"/>
        </w:rPr>
        <w:t>Trafikförvaltningen anser att det är mest prioriterat att genomföra plan för gatuparkering i innerstaden där vi har många kollektivtrafikresenärer och där framkomligheten för busstrafiken tidvis är begränsad bland annat p.g.a. dubbelparkering, lastning och lossning.</w:t>
      </w:r>
    </w:p>
    <w:p w:rsidR="00CE7594" w:rsidRDefault="00CE7594" w:rsidP="001461A2">
      <w:pPr>
        <w:rPr>
          <w:color w:val="000000"/>
          <w:szCs w:val="24"/>
        </w:rPr>
      </w:pPr>
    </w:p>
    <w:p w:rsidR="0027214C" w:rsidRDefault="0027214C" w:rsidP="001461A2">
      <w:pPr>
        <w:rPr>
          <w:b/>
          <w:color w:val="000000"/>
          <w:szCs w:val="24"/>
        </w:rPr>
      </w:pPr>
      <w:r w:rsidRPr="0027214C">
        <w:rPr>
          <w:b/>
          <w:color w:val="000000"/>
          <w:szCs w:val="24"/>
        </w:rPr>
        <w:t xml:space="preserve">Storstockholms brandförsvar </w:t>
      </w:r>
    </w:p>
    <w:p w:rsidR="0027214C" w:rsidRDefault="0027214C" w:rsidP="001461A2">
      <w:pPr>
        <w:rPr>
          <w:color w:val="000000"/>
          <w:szCs w:val="24"/>
        </w:rPr>
      </w:pPr>
      <w:r w:rsidRPr="0027214C">
        <w:rPr>
          <w:color w:val="000000"/>
          <w:szCs w:val="24"/>
        </w:rPr>
        <w:t xml:space="preserve">Det </w:t>
      </w:r>
      <w:r>
        <w:rPr>
          <w:color w:val="000000"/>
          <w:szCs w:val="24"/>
        </w:rPr>
        <w:t>är positivt att parkeringssituationen och framkomligheten i Stockholm ses över. Många har kunnat observera att trafiken ökat och framkomligheten speciellt i Stockholms innerstad succesivt har försämrats.</w:t>
      </w:r>
    </w:p>
    <w:p w:rsidR="0027214C" w:rsidRDefault="0027214C" w:rsidP="001461A2">
      <w:pPr>
        <w:rPr>
          <w:color w:val="000000"/>
          <w:szCs w:val="24"/>
        </w:rPr>
      </w:pPr>
      <w:r>
        <w:rPr>
          <w:color w:val="000000"/>
          <w:szCs w:val="24"/>
        </w:rPr>
        <w:lastRenderedPageBreak/>
        <w:t>Samtidigt har framkomligheten för brandförsvarets räddningsfordon blivit allt sämre varvid insatstiden förlängs samtidigt som vi observerar Att brandförloppet i byggnader och inte minst i bostäder blir allt snabbare. När framkomligheten i staden försämras för brandförsvarets räddningsfordon kan detta leda till fatala följder.</w:t>
      </w:r>
    </w:p>
    <w:p w:rsidR="00E2524F" w:rsidRDefault="00E2524F" w:rsidP="001461A2">
      <w:pPr>
        <w:rPr>
          <w:color w:val="000000"/>
          <w:szCs w:val="24"/>
        </w:rPr>
      </w:pPr>
    </w:p>
    <w:p w:rsidR="00E2524F" w:rsidRPr="00E2524F" w:rsidRDefault="00E2524F" w:rsidP="001461A2">
      <w:pPr>
        <w:rPr>
          <w:b/>
          <w:color w:val="000000"/>
          <w:szCs w:val="24"/>
        </w:rPr>
      </w:pPr>
      <w:r w:rsidRPr="00E2524F">
        <w:rPr>
          <w:b/>
          <w:color w:val="000000"/>
          <w:szCs w:val="24"/>
        </w:rPr>
        <w:t xml:space="preserve">Trafikverket </w:t>
      </w:r>
    </w:p>
    <w:p w:rsidR="0027214C" w:rsidRDefault="00E2524F" w:rsidP="001461A2">
      <w:pPr>
        <w:rPr>
          <w:color w:val="000000"/>
          <w:szCs w:val="24"/>
        </w:rPr>
      </w:pPr>
      <w:r>
        <w:rPr>
          <w:color w:val="000000"/>
          <w:szCs w:val="24"/>
        </w:rPr>
        <w:t xml:space="preserve">Trafikverket är mycket positivt till de strategier och den plan för gatuparkering som Stockholms stad har tagit fram för parkering. Ambitionen att arbeta för en hållbar trafiksituation och förändrad färdmedelsandel för att nå mål om luftkvalité är mycket </w:t>
      </w:r>
      <w:proofErr w:type="spellStart"/>
      <w:r>
        <w:rPr>
          <w:color w:val="000000"/>
          <w:szCs w:val="24"/>
        </w:rPr>
        <w:t>bra.likaså</w:t>
      </w:r>
      <w:proofErr w:type="spellEnd"/>
      <w:r>
        <w:rPr>
          <w:color w:val="000000"/>
          <w:szCs w:val="24"/>
        </w:rPr>
        <w:t xml:space="preserve"> är strävan att i gaturummet öka framkomligheten och prioritera människor som rör sig över parkerade fordon.</w:t>
      </w:r>
    </w:p>
    <w:p w:rsidR="0027214C" w:rsidRDefault="0027214C" w:rsidP="001461A2">
      <w:pPr>
        <w:rPr>
          <w:color w:val="000000"/>
          <w:szCs w:val="24"/>
        </w:rPr>
      </w:pPr>
    </w:p>
    <w:p w:rsidR="000A3892" w:rsidRDefault="000A3892" w:rsidP="001461A2">
      <w:pPr>
        <w:rPr>
          <w:color w:val="000000"/>
          <w:szCs w:val="24"/>
        </w:rPr>
      </w:pPr>
    </w:p>
    <w:p w:rsidR="00CE7594" w:rsidRDefault="00CE7594" w:rsidP="00B75169">
      <w:pPr>
        <w:pStyle w:val="Rubrik2"/>
      </w:pPr>
      <w:r w:rsidRPr="00B75169">
        <w:t>Intresseorganisationer och samarbetsorgan</w:t>
      </w:r>
    </w:p>
    <w:p w:rsidR="00625A10" w:rsidRPr="00625A10" w:rsidRDefault="00625A10" w:rsidP="00625A10"/>
    <w:p w:rsidR="00A72094" w:rsidRDefault="00A72094" w:rsidP="00E7644D">
      <w:pPr>
        <w:pStyle w:val="Ingetavstnd"/>
        <w:rPr>
          <w:rFonts w:ascii="Times New Roman" w:hAnsi="Times New Roman" w:cs="Times New Roman"/>
          <w:b/>
          <w:sz w:val="24"/>
          <w:szCs w:val="24"/>
        </w:rPr>
      </w:pPr>
      <w:r>
        <w:rPr>
          <w:rFonts w:ascii="Times New Roman" w:hAnsi="Times New Roman" w:cs="Times New Roman"/>
          <w:b/>
          <w:sz w:val="24"/>
          <w:szCs w:val="24"/>
        </w:rPr>
        <w:t>Bil Sweden</w:t>
      </w:r>
    </w:p>
    <w:p w:rsidR="00A72094" w:rsidRDefault="00A72094" w:rsidP="00E7644D">
      <w:pPr>
        <w:pStyle w:val="Ingetavstnd"/>
        <w:rPr>
          <w:rFonts w:ascii="Times New Roman" w:hAnsi="Times New Roman" w:cs="Times New Roman"/>
          <w:sz w:val="24"/>
          <w:szCs w:val="24"/>
        </w:rPr>
      </w:pPr>
      <w:r>
        <w:rPr>
          <w:rFonts w:ascii="Times New Roman" w:hAnsi="Times New Roman" w:cs="Times New Roman"/>
          <w:sz w:val="24"/>
          <w:szCs w:val="24"/>
        </w:rPr>
        <w:t>Fordonsbranschen är positiv till hållbar bilism i städerna. Bil Sweden stödjer en framtid där våra städer erbjuder en god livsmiljö med ren luft och mindre buller, utan att göra avkall på rörligheten för människor, varor och tjänster. Städer bör sätta framkomlighet högt, så att exempelvis parkerade fordon inte hindrar rörlig trafik och korta stopp. Långvarig kantstensparkering är inte optimalt i trånga stadsmiljöer och det är därför positivt att Stockholm arbetar med att få fler bilar att parkera under jord och på kvartersmark.</w:t>
      </w:r>
    </w:p>
    <w:p w:rsidR="00A72094" w:rsidRDefault="00A72094" w:rsidP="00E7644D">
      <w:pPr>
        <w:pStyle w:val="Ingetavstnd"/>
        <w:rPr>
          <w:rFonts w:ascii="Times New Roman" w:hAnsi="Times New Roman" w:cs="Times New Roman"/>
          <w:sz w:val="24"/>
          <w:szCs w:val="24"/>
        </w:rPr>
      </w:pPr>
    </w:p>
    <w:p w:rsidR="00A72094" w:rsidRDefault="00A72094" w:rsidP="00E7644D">
      <w:pPr>
        <w:pStyle w:val="Ingetavstnd"/>
        <w:rPr>
          <w:rFonts w:ascii="Times New Roman" w:hAnsi="Times New Roman" w:cs="Times New Roman"/>
          <w:b/>
          <w:sz w:val="24"/>
          <w:szCs w:val="24"/>
        </w:rPr>
      </w:pPr>
      <w:r w:rsidRPr="00A72094">
        <w:rPr>
          <w:rFonts w:ascii="Times New Roman" w:hAnsi="Times New Roman" w:cs="Times New Roman"/>
          <w:b/>
          <w:sz w:val="24"/>
          <w:szCs w:val="24"/>
        </w:rPr>
        <w:t>Cykelfrämjandet i Storstockholm</w:t>
      </w:r>
    </w:p>
    <w:p w:rsidR="00A72094" w:rsidRDefault="00A72094" w:rsidP="00E7644D">
      <w:pPr>
        <w:pStyle w:val="Ingetavstnd"/>
        <w:rPr>
          <w:rFonts w:ascii="Times New Roman" w:hAnsi="Times New Roman" w:cs="Times New Roman"/>
          <w:sz w:val="24"/>
          <w:szCs w:val="24"/>
        </w:rPr>
      </w:pPr>
      <w:r w:rsidRPr="00A72094">
        <w:rPr>
          <w:rFonts w:ascii="Times New Roman" w:hAnsi="Times New Roman" w:cs="Times New Roman"/>
          <w:sz w:val="24"/>
          <w:szCs w:val="24"/>
        </w:rPr>
        <w:t>Cykelfrämjandet är huvudsak positivt till Stadens nya parkeringsplan.</w:t>
      </w:r>
      <w:r>
        <w:rPr>
          <w:rFonts w:ascii="Times New Roman" w:hAnsi="Times New Roman" w:cs="Times New Roman"/>
          <w:sz w:val="24"/>
          <w:szCs w:val="24"/>
        </w:rPr>
        <w:t xml:space="preserve"> Tillgång och pris på parkering är ett kraftfullt styrmedel som kan användas </w:t>
      </w:r>
      <w:r w:rsidR="001708D2">
        <w:rPr>
          <w:rFonts w:ascii="Times New Roman" w:hAnsi="Times New Roman" w:cs="Times New Roman"/>
          <w:sz w:val="24"/>
          <w:szCs w:val="24"/>
        </w:rPr>
        <w:t>för att nå ett mer hållbart transportsystem och minska trängseln i staden.</w:t>
      </w:r>
    </w:p>
    <w:p w:rsidR="001708D2" w:rsidRDefault="001708D2" w:rsidP="00E7644D">
      <w:pPr>
        <w:pStyle w:val="Ingetavstnd"/>
        <w:rPr>
          <w:rFonts w:ascii="Times New Roman" w:hAnsi="Times New Roman" w:cs="Times New Roman"/>
          <w:sz w:val="24"/>
          <w:szCs w:val="24"/>
        </w:rPr>
      </w:pPr>
    </w:p>
    <w:p w:rsidR="001708D2" w:rsidRDefault="001708D2" w:rsidP="00E7644D">
      <w:pPr>
        <w:pStyle w:val="Ingetavstnd"/>
        <w:rPr>
          <w:rFonts w:ascii="Times New Roman" w:hAnsi="Times New Roman" w:cs="Times New Roman"/>
          <w:b/>
          <w:sz w:val="24"/>
          <w:szCs w:val="24"/>
        </w:rPr>
      </w:pPr>
      <w:r w:rsidRPr="001708D2">
        <w:rPr>
          <w:rFonts w:ascii="Times New Roman" w:hAnsi="Times New Roman" w:cs="Times New Roman"/>
          <w:b/>
          <w:sz w:val="24"/>
          <w:szCs w:val="24"/>
        </w:rPr>
        <w:t>Fastighetsägare i Järva</w:t>
      </w:r>
    </w:p>
    <w:p w:rsidR="001708D2" w:rsidRDefault="001708D2" w:rsidP="00E7644D">
      <w:pPr>
        <w:pStyle w:val="Ingetavstnd"/>
        <w:rPr>
          <w:rFonts w:ascii="Times New Roman" w:hAnsi="Times New Roman" w:cs="Times New Roman"/>
          <w:sz w:val="24"/>
          <w:szCs w:val="24"/>
        </w:rPr>
      </w:pPr>
      <w:r>
        <w:rPr>
          <w:rFonts w:ascii="Times New Roman" w:hAnsi="Times New Roman" w:cs="Times New Roman"/>
          <w:sz w:val="24"/>
          <w:szCs w:val="24"/>
        </w:rPr>
        <w:t>Fastighetsägare i Järva med sina samverkansparter önskar beslutet till taxa 5 omfattar även Järva (Akalla, Hjulsta, Tensta och Rinkeby) från 2016 och att eventuell aktivering inte skjuts flera år fram i tiden.</w:t>
      </w:r>
    </w:p>
    <w:p w:rsidR="001708D2" w:rsidRDefault="001708D2" w:rsidP="00E7644D">
      <w:pPr>
        <w:pStyle w:val="Ingetavstnd"/>
        <w:rPr>
          <w:rFonts w:ascii="Times New Roman" w:hAnsi="Times New Roman" w:cs="Times New Roman"/>
          <w:sz w:val="24"/>
          <w:szCs w:val="24"/>
        </w:rPr>
      </w:pPr>
    </w:p>
    <w:p w:rsidR="001708D2" w:rsidRDefault="001708D2" w:rsidP="00E7644D">
      <w:pPr>
        <w:pStyle w:val="Ingetavstnd"/>
        <w:rPr>
          <w:rFonts w:ascii="Times New Roman" w:hAnsi="Times New Roman" w:cs="Times New Roman"/>
          <w:b/>
          <w:sz w:val="24"/>
          <w:szCs w:val="24"/>
        </w:rPr>
      </w:pPr>
      <w:r w:rsidRPr="001708D2">
        <w:rPr>
          <w:rFonts w:ascii="Times New Roman" w:hAnsi="Times New Roman" w:cs="Times New Roman"/>
          <w:b/>
          <w:sz w:val="24"/>
          <w:szCs w:val="24"/>
        </w:rPr>
        <w:t>Fastighetsägarna i Stockholm</w:t>
      </w:r>
    </w:p>
    <w:p w:rsidR="001708D2" w:rsidRDefault="009D3AE4" w:rsidP="00E7644D">
      <w:pPr>
        <w:pStyle w:val="Ingetavstnd"/>
        <w:rPr>
          <w:rFonts w:ascii="Times New Roman" w:hAnsi="Times New Roman" w:cs="Times New Roman"/>
          <w:sz w:val="24"/>
          <w:szCs w:val="24"/>
        </w:rPr>
      </w:pPr>
      <w:r>
        <w:rPr>
          <w:rFonts w:ascii="Times New Roman" w:hAnsi="Times New Roman" w:cs="Times New Roman"/>
          <w:sz w:val="24"/>
          <w:szCs w:val="24"/>
        </w:rPr>
        <w:t>Fastighetsägarna tycker att det är bra att Stockholm tar fram en parkeringsstrategi och vi ställer oss bakom de fem förslag till principer för hantering av parkering som anförs i ärendet. Men vill betona att den stora utmaningen är hur framgångsrik man är med att göra dessa principer till praktik.</w:t>
      </w:r>
    </w:p>
    <w:p w:rsidR="009D3AE4" w:rsidRDefault="009D3AE4" w:rsidP="00E7644D">
      <w:pPr>
        <w:pStyle w:val="Ingetavstnd"/>
        <w:rPr>
          <w:rFonts w:ascii="Times New Roman" w:hAnsi="Times New Roman" w:cs="Times New Roman"/>
          <w:sz w:val="24"/>
          <w:szCs w:val="24"/>
        </w:rPr>
      </w:pPr>
    </w:p>
    <w:p w:rsidR="00625A10" w:rsidRDefault="00625A10">
      <w:pPr>
        <w:spacing w:line="240" w:lineRule="auto"/>
        <w:rPr>
          <w:rFonts w:eastAsiaTheme="minorHAnsi"/>
          <w:b/>
          <w:szCs w:val="24"/>
          <w:lang w:eastAsia="en-US"/>
        </w:rPr>
      </w:pPr>
      <w:r>
        <w:rPr>
          <w:b/>
          <w:szCs w:val="24"/>
        </w:rPr>
        <w:br w:type="page"/>
      </w:r>
    </w:p>
    <w:p w:rsidR="009D3AE4" w:rsidRDefault="009D3AE4" w:rsidP="00E7644D">
      <w:pPr>
        <w:pStyle w:val="Ingetavstnd"/>
        <w:rPr>
          <w:rFonts w:ascii="Times New Roman" w:hAnsi="Times New Roman" w:cs="Times New Roman"/>
          <w:b/>
          <w:sz w:val="24"/>
          <w:szCs w:val="24"/>
        </w:rPr>
      </w:pPr>
      <w:r w:rsidRPr="009D3AE4">
        <w:rPr>
          <w:rFonts w:ascii="Times New Roman" w:hAnsi="Times New Roman" w:cs="Times New Roman"/>
          <w:b/>
          <w:sz w:val="24"/>
          <w:szCs w:val="24"/>
        </w:rPr>
        <w:lastRenderedPageBreak/>
        <w:t>Fotgängarnas Förening</w:t>
      </w:r>
    </w:p>
    <w:p w:rsidR="009D3AE4" w:rsidRDefault="009D3AE4" w:rsidP="00E7644D">
      <w:pPr>
        <w:pStyle w:val="Ingetavstnd"/>
        <w:rPr>
          <w:rFonts w:ascii="Times New Roman" w:hAnsi="Times New Roman" w:cs="Times New Roman"/>
          <w:sz w:val="24"/>
          <w:szCs w:val="24"/>
        </w:rPr>
      </w:pPr>
      <w:r>
        <w:rPr>
          <w:rFonts w:ascii="Times New Roman" w:hAnsi="Times New Roman" w:cs="Times New Roman"/>
          <w:sz w:val="24"/>
          <w:szCs w:val="24"/>
        </w:rPr>
        <w:t>Fotgängarnas förening ställer sig positiv till att Stockholms stad uppgraderar sin parkeringsstrategi och anpassar de ekonomiska styrmedlen så att de bättre svarar upp till dagens urbana stockholmares behov av attraktiva stadsrum.</w:t>
      </w:r>
    </w:p>
    <w:p w:rsidR="009D3AE4" w:rsidRDefault="009D3AE4" w:rsidP="00E7644D">
      <w:pPr>
        <w:pStyle w:val="Ingetavstnd"/>
        <w:rPr>
          <w:rFonts w:ascii="Times New Roman" w:hAnsi="Times New Roman" w:cs="Times New Roman"/>
          <w:sz w:val="24"/>
          <w:szCs w:val="24"/>
        </w:rPr>
      </w:pPr>
    </w:p>
    <w:p w:rsidR="009D3AE4" w:rsidRPr="000A3892" w:rsidRDefault="009D3AE4" w:rsidP="000A3892">
      <w:pPr>
        <w:spacing w:line="240" w:lineRule="auto"/>
        <w:rPr>
          <w:rFonts w:eastAsiaTheme="minorHAnsi"/>
          <w:b/>
          <w:szCs w:val="24"/>
          <w:lang w:eastAsia="en-US"/>
        </w:rPr>
      </w:pPr>
      <w:r w:rsidRPr="009D3AE4">
        <w:rPr>
          <w:b/>
          <w:szCs w:val="24"/>
        </w:rPr>
        <w:t>Stockholms Handelskammare</w:t>
      </w:r>
    </w:p>
    <w:p w:rsidR="009D3AE4" w:rsidRDefault="009D3AE4" w:rsidP="00E7644D">
      <w:pPr>
        <w:pStyle w:val="Ingetavstnd"/>
        <w:rPr>
          <w:rFonts w:ascii="Times New Roman" w:hAnsi="Times New Roman" w:cs="Times New Roman"/>
          <w:sz w:val="24"/>
          <w:szCs w:val="24"/>
        </w:rPr>
      </w:pPr>
      <w:r>
        <w:rPr>
          <w:rFonts w:ascii="Times New Roman" w:hAnsi="Times New Roman" w:cs="Times New Roman"/>
          <w:sz w:val="24"/>
          <w:szCs w:val="24"/>
        </w:rPr>
        <w:t>Handelskammaren ställer sig bakom Trafikkontorets förslag till höjda och utökade avgifter för gatuparkering i Stockholms innerstad och förorter. Gatumark är värdefull och konkurrensen om utrymmet är hård. Därför är det väl motiverat att höja kostnaderna för att utnyttja den för parkering. Det kan också bidra till att öka utnyttjandet av parkeringsplatser på kvartersmark.</w:t>
      </w:r>
    </w:p>
    <w:p w:rsidR="009D272D" w:rsidRDefault="009D272D" w:rsidP="00E7644D">
      <w:pPr>
        <w:pStyle w:val="Ingetavstnd"/>
        <w:rPr>
          <w:rFonts w:ascii="Times New Roman" w:hAnsi="Times New Roman" w:cs="Times New Roman"/>
          <w:b/>
          <w:sz w:val="24"/>
          <w:szCs w:val="24"/>
        </w:rPr>
      </w:pPr>
    </w:p>
    <w:p w:rsidR="009D3AE4" w:rsidRDefault="009D3AE4" w:rsidP="00E7644D">
      <w:pPr>
        <w:pStyle w:val="Ingetavstnd"/>
        <w:rPr>
          <w:rFonts w:ascii="Times New Roman" w:hAnsi="Times New Roman" w:cs="Times New Roman"/>
          <w:b/>
          <w:sz w:val="24"/>
          <w:szCs w:val="24"/>
        </w:rPr>
      </w:pPr>
      <w:r w:rsidRPr="009D3AE4">
        <w:rPr>
          <w:rFonts w:ascii="Times New Roman" w:hAnsi="Times New Roman" w:cs="Times New Roman"/>
          <w:b/>
          <w:sz w:val="24"/>
          <w:szCs w:val="24"/>
        </w:rPr>
        <w:t>Hyresgästföreningen</w:t>
      </w:r>
    </w:p>
    <w:p w:rsidR="00A72094" w:rsidRDefault="009E7B2F" w:rsidP="00E7644D">
      <w:pPr>
        <w:pStyle w:val="Ingetavstnd"/>
        <w:rPr>
          <w:rFonts w:ascii="Times New Roman" w:hAnsi="Times New Roman" w:cs="Times New Roman"/>
          <w:sz w:val="24"/>
          <w:szCs w:val="24"/>
        </w:rPr>
      </w:pPr>
      <w:r w:rsidRPr="009E7B2F">
        <w:rPr>
          <w:rFonts w:ascii="Times New Roman" w:hAnsi="Times New Roman" w:cs="Times New Roman"/>
          <w:sz w:val="24"/>
          <w:szCs w:val="24"/>
        </w:rPr>
        <w:t>Vi har den b</w:t>
      </w:r>
      <w:r>
        <w:rPr>
          <w:rFonts w:ascii="Times New Roman" w:hAnsi="Times New Roman" w:cs="Times New Roman"/>
          <w:sz w:val="24"/>
          <w:szCs w:val="24"/>
        </w:rPr>
        <w:t xml:space="preserve">estämda uppfattningen att staden behöver göra mera genomgående och grundläggande studier av förhållanden, möjligheter och vägningar av intressen utifrån utgångspunkter som alla parter kan enas om, </w:t>
      </w:r>
      <w:r w:rsidR="00A23121">
        <w:rPr>
          <w:rFonts w:ascii="Times New Roman" w:hAnsi="Times New Roman" w:cs="Times New Roman"/>
          <w:sz w:val="24"/>
          <w:szCs w:val="24"/>
        </w:rPr>
        <w:t>än man gjort de senaste åren. Det behövs bättre underlag och samråd att väga olika intressen.</w:t>
      </w:r>
    </w:p>
    <w:p w:rsidR="00A23121" w:rsidRDefault="00A23121" w:rsidP="00E7644D">
      <w:pPr>
        <w:pStyle w:val="Ingetavstnd"/>
        <w:rPr>
          <w:rFonts w:ascii="Times New Roman" w:hAnsi="Times New Roman" w:cs="Times New Roman"/>
          <w:sz w:val="24"/>
          <w:szCs w:val="24"/>
        </w:rPr>
      </w:pPr>
    </w:p>
    <w:p w:rsidR="00A23121" w:rsidRDefault="00A23121" w:rsidP="00E7644D">
      <w:pPr>
        <w:pStyle w:val="Ingetavstnd"/>
        <w:rPr>
          <w:rFonts w:ascii="Times New Roman" w:hAnsi="Times New Roman" w:cs="Times New Roman"/>
          <w:b/>
          <w:sz w:val="24"/>
          <w:szCs w:val="24"/>
        </w:rPr>
      </w:pPr>
      <w:r w:rsidRPr="00A23121">
        <w:rPr>
          <w:rFonts w:ascii="Times New Roman" w:hAnsi="Times New Roman" w:cs="Times New Roman"/>
          <w:b/>
          <w:sz w:val="24"/>
          <w:szCs w:val="24"/>
        </w:rPr>
        <w:t>Kollektivtrafikant Stockholm</w:t>
      </w:r>
    </w:p>
    <w:p w:rsidR="00A23121" w:rsidRDefault="00A23121" w:rsidP="00E7644D">
      <w:pPr>
        <w:pStyle w:val="Ingetavstnd"/>
        <w:rPr>
          <w:rFonts w:ascii="Times New Roman" w:hAnsi="Times New Roman" w:cs="Times New Roman"/>
          <w:sz w:val="24"/>
          <w:szCs w:val="24"/>
        </w:rPr>
      </w:pPr>
      <w:r>
        <w:rPr>
          <w:rFonts w:ascii="Times New Roman" w:hAnsi="Times New Roman" w:cs="Times New Roman"/>
          <w:sz w:val="24"/>
          <w:szCs w:val="24"/>
        </w:rPr>
        <w:t>Konsumentföreningen Kollektivtrafikant Stockholms styrelse anser att det är positivt att staden utökar med fler taxeområden i ytterstaden samt utökar avgiftsbelagd tid inom innerstaden. Taxezonerna bör dock ses över så att de inte delar olika stadsdelar i två zoner då detta lätt kan leda till en ostrukturerad parkeringsstrategi från bilisten.</w:t>
      </w:r>
    </w:p>
    <w:p w:rsidR="00A23121" w:rsidRDefault="00A23121" w:rsidP="00E7644D">
      <w:pPr>
        <w:pStyle w:val="Ingetavstnd"/>
        <w:rPr>
          <w:rFonts w:ascii="Times New Roman" w:hAnsi="Times New Roman" w:cs="Times New Roman"/>
          <w:sz w:val="24"/>
          <w:szCs w:val="24"/>
        </w:rPr>
      </w:pPr>
    </w:p>
    <w:p w:rsidR="00A23121" w:rsidRDefault="00A23121" w:rsidP="00E7644D">
      <w:pPr>
        <w:pStyle w:val="Ingetavstnd"/>
        <w:rPr>
          <w:rFonts w:ascii="Times New Roman" w:hAnsi="Times New Roman" w:cs="Times New Roman"/>
          <w:b/>
          <w:sz w:val="24"/>
          <w:szCs w:val="24"/>
        </w:rPr>
      </w:pPr>
      <w:r w:rsidRPr="00A23121">
        <w:rPr>
          <w:rFonts w:ascii="Times New Roman" w:hAnsi="Times New Roman" w:cs="Times New Roman"/>
          <w:b/>
          <w:sz w:val="24"/>
          <w:szCs w:val="24"/>
        </w:rPr>
        <w:t>Företagsgrupperna Stockholm</w:t>
      </w:r>
      <w:r w:rsidR="001D462D">
        <w:rPr>
          <w:rFonts w:ascii="Times New Roman" w:hAnsi="Times New Roman" w:cs="Times New Roman"/>
          <w:b/>
          <w:sz w:val="24"/>
          <w:szCs w:val="24"/>
        </w:rPr>
        <w:t xml:space="preserve"> (flera svar från olika grupper)</w:t>
      </w:r>
    </w:p>
    <w:p w:rsidR="00A23121" w:rsidRDefault="00A23121" w:rsidP="00E7644D">
      <w:pPr>
        <w:pStyle w:val="Ingetavstnd"/>
        <w:rPr>
          <w:rFonts w:ascii="Times New Roman" w:hAnsi="Times New Roman" w:cs="Times New Roman"/>
          <w:sz w:val="24"/>
          <w:szCs w:val="24"/>
        </w:rPr>
      </w:pPr>
      <w:r>
        <w:rPr>
          <w:rFonts w:ascii="Times New Roman" w:hAnsi="Times New Roman" w:cs="Times New Roman"/>
          <w:sz w:val="24"/>
          <w:szCs w:val="24"/>
        </w:rPr>
        <w:t>Pengar styr människors beteende och det är nödvändigt att styra utnyttjandet av gatorna i Stockholm. Det gäller i högsta grad våra företagsområden. Idag saknas alltför ofta parkeringsplatser för kunder och leverantörer vilket orsakar stora tidsförluster och ökar kostnaden för distributionen av varor. Därför tycker vi att planen med högre kostnader för parkering och utökade områden med p-avgifter i princip är bra. Det kommer att minska parkering av ”obehöriga” fordon i företagsområdena.</w:t>
      </w:r>
    </w:p>
    <w:p w:rsidR="00A23121" w:rsidRDefault="00A23121" w:rsidP="00E7644D">
      <w:pPr>
        <w:pStyle w:val="Ingetavstnd"/>
        <w:rPr>
          <w:rFonts w:ascii="Times New Roman" w:hAnsi="Times New Roman" w:cs="Times New Roman"/>
          <w:sz w:val="24"/>
          <w:szCs w:val="24"/>
        </w:rPr>
      </w:pPr>
    </w:p>
    <w:p w:rsidR="00A23121" w:rsidRDefault="00592B1C" w:rsidP="00E7644D">
      <w:pPr>
        <w:pStyle w:val="Ingetavstnd"/>
        <w:rPr>
          <w:rFonts w:ascii="Times New Roman" w:hAnsi="Times New Roman" w:cs="Times New Roman"/>
          <w:b/>
          <w:sz w:val="24"/>
          <w:szCs w:val="24"/>
        </w:rPr>
      </w:pPr>
      <w:r w:rsidRPr="00592B1C">
        <w:rPr>
          <w:rFonts w:ascii="Times New Roman" w:hAnsi="Times New Roman" w:cs="Times New Roman"/>
          <w:b/>
          <w:sz w:val="24"/>
          <w:szCs w:val="24"/>
        </w:rPr>
        <w:t>Motormännens Riksförbund</w:t>
      </w:r>
    </w:p>
    <w:p w:rsidR="00592B1C" w:rsidRDefault="00592B1C" w:rsidP="00E7644D">
      <w:pPr>
        <w:pStyle w:val="Ingetavstnd"/>
        <w:rPr>
          <w:rFonts w:ascii="Times New Roman" w:hAnsi="Times New Roman" w:cs="Times New Roman"/>
          <w:sz w:val="24"/>
          <w:szCs w:val="24"/>
        </w:rPr>
      </w:pPr>
      <w:r>
        <w:rPr>
          <w:rFonts w:ascii="Times New Roman" w:hAnsi="Times New Roman" w:cs="Times New Roman"/>
          <w:sz w:val="24"/>
          <w:szCs w:val="24"/>
        </w:rPr>
        <w:t>Att Stockholms stad gör en översyn av Parkeringsreglerna och avgifterna är rimligt med tanke på hur staden växer och det växande behovet av utrymme och god miljö för medborgarna. Det är dock inte rimligt att enbart fokusera på att med ökande kostnader</w:t>
      </w:r>
      <w:r w:rsidR="007E31E4">
        <w:rPr>
          <w:rFonts w:ascii="Times New Roman" w:hAnsi="Times New Roman" w:cs="Times New Roman"/>
          <w:sz w:val="24"/>
          <w:szCs w:val="24"/>
        </w:rPr>
        <w:t xml:space="preserve"> </w:t>
      </w:r>
      <w:r>
        <w:rPr>
          <w:rFonts w:ascii="Times New Roman" w:hAnsi="Times New Roman" w:cs="Times New Roman"/>
          <w:sz w:val="24"/>
          <w:szCs w:val="24"/>
        </w:rPr>
        <w:t>och begränsningar förhindra medborgarnas möjligheter att äga och bruka sitt fordon.</w:t>
      </w:r>
    </w:p>
    <w:p w:rsidR="00592B1C" w:rsidRDefault="00592B1C" w:rsidP="00E7644D">
      <w:pPr>
        <w:pStyle w:val="Ingetavstnd"/>
        <w:rPr>
          <w:rFonts w:ascii="Times New Roman" w:hAnsi="Times New Roman" w:cs="Times New Roman"/>
          <w:sz w:val="24"/>
          <w:szCs w:val="24"/>
        </w:rPr>
      </w:pPr>
    </w:p>
    <w:p w:rsidR="00D92B5B" w:rsidRDefault="00D92B5B">
      <w:pPr>
        <w:spacing w:line="240" w:lineRule="auto"/>
        <w:rPr>
          <w:rFonts w:eastAsiaTheme="minorHAnsi"/>
          <w:b/>
          <w:szCs w:val="24"/>
          <w:lang w:eastAsia="en-US"/>
        </w:rPr>
      </w:pPr>
      <w:r>
        <w:rPr>
          <w:b/>
          <w:szCs w:val="24"/>
        </w:rPr>
        <w:br w:type="page"/>
      </w:r>
    </w:p>
    <w:p w:rsidR="00592B1C" w:rsidRDefault="00592B1C" w:rsidP="00E7644D">
      <w:pPr>
        <w:pStyle w:val="Ingetavstnd"/>
        <w:rPr>
          <w:rFonts w:ascii="Times New Roman" w:hAnsi="Times New Roman" w:cs="Times New Roman"/>
          <w:b/>
          <w:sz w:val="24"/>
          <w:szCs w:val="24"/>
        </w:rPr>
      </w:pPr>
      <w:r w:rsidRPr="00592B1C">
        <w:rPr>
          <w:rFonts w:ascii="Times New Roman" w:hAnsi="Times New Roman" w:cs="Times New Roman"/>
          <w:b/>
          <w:sz w:val="24"/>
          <w:szCs w:val="24"/>
        </w:rPr>
        <w:lastRenderedPageBreak/>
        <w:t xml:space="preserve">Naturskyddsföreningen </w:t>
      </w:r>
    </w:p>
    <w:p w:rsidR="00592B1C" w:rsidRDefault="00592B1C" w:rsidP="00592B1C">
      <w:pPr>
        <w:pStyle w:val="Ingetavstnd"/>
        <w:numPr>
          <w:ilvl w:val="0"/>
          <w:numId w:val="16"/>
        </w:numPr>
        <w:rPr>
          <w:rFonts w:ascii="Times New Roman" w:hAnsi="Times New Roman" w:cs="Times New Roman"/>
          <w:sz w:val="24"/>
          <w:szCs w:val="24"/>
        </w:rPr>
      </w:pPr>
      <w:r>
        <w:rPr>
          <w:rFonts w:ascii="Times New Roman" w:hAnsi="Times New Roman" w:cs="Times New Roman"/>
          <w:sz w:val="24"/>
          <w:szCs w:val="24"/>
        </w:rPr>
        <w:t>Att bilen ska bära sina egna kostnader är helt rätt</w:t>
      </w:r>
    </w:p>
    <w:p w:rsidR="00592B1C" w:rsidRDefault="00592B1C" w:rsidP="00592B1C">
      <w:pPr>
        <w:pStyle w:val="Ingetavstnd"/>
        <w:numPr>
          <w:ilvl w:val="0"/>
          <w:numId w:val="16"/>
        </w:numPr>
        <w:rPr>
          <w:rFonts w:ascii="Times New Roman" w:hAnsi="Times New Roman" w:cs="Times New Roman"/>
          <w:sz w:val="24"/>
          <w:szCs w:val="24"/>
        </w:rPr>
      </w:pPr>
      <w:r>
        <w:rPr>
          <w:rFonts w:ascii="Times New Roman" w:hAnsi="Times New Roman" w:cs="Times New Roman"/>
          <w:sz w:val="24"/>
          <w:szCs w:val="24"/>
        </w:rPr>
        <w:t>Detta med att frigöra parkeringsplatser och sätta fler bilar i omsättning bör konsekvensredovisas mer då få egentligen behöver ta bilen in till staden.</w:t>
      </w:r>
    </w:p>
    <w:p w:rsidR="00592B1C" w:rsidRDefault="00592B1C" w:rsidP="00592B1C">
      <w:pPr>
        <w:pStyle w:val="Ingetavstnd"/>
        <w:numPr>
          <w:ilvl w:val="0"/>
          <w:numId w:val="16"/>
        </w:numPr>
        <w:rPr>
          <w:rFonts w:ascii="Times New Roman" w:hAnsi="Times New Roman" w:cs="Times New Roman"/>
          <w:sz w:val="24"/>
          <w:szCs w:val="24"/>
        </w:rPr>
      </w:pPr>
      <w:r>
        <w:rPr>
          <w:rFonts w:ascii="Times New Roman" w:hAnsi="Times New Roman" w:cs="Times New Roman"/>
          <w:sz w:val="24"/>
          <w:szCs w:val="24"/>
        </w:rPr>
        <w:t>Staden bör bygga billigare garage i ytterområden med täta kollektivtransporter in mot staden för att omvandla p-platser närmare stadskärnan till andra ändamål.</w:t>
      </w:r>
    </w:p>
    <w:p w:rsidR="0027769C" w:rsidRDefault="0027769C" w:rsidP="00592B1C">
      <w:pPr>
        <w:pStyle w:val="Ingetavstnd"/>
        <w:numPr>
          <w:ilvl w:val="0"/>
          <w:numId w:val="16"/>
        </w:numPr>
        <w:rPr>
          <w:rFonts w:ascii="Times New Roman" w:hAnsi="Times New Roman" w:cs="Times New Roman"/>
          <w:sz w:val="24"/>
          <w:szCs w:val="24"/>
        </w:rPr>
      </w:pPr>
      <w:r>
        <w:rPr>
          <w:rFonts w:ascii="Times New Roman" w:hAnsi="Times New Roman" w:cs="Times New Roman"/>
          <w:sz w:val="24"/>
          <w:szCs w:val="24"/>
        </w:rPr>
        <w:t>Staden bör ha som mål att succesivt minska antalet parkeringsplatser.</w:t>
      </w:r>
    </w:p>
    <w:p w:rsidR="0027769C" w:rsidRDefault="0027769C" w:rsidP="00592B1C">
      <w:pPr>
        <w:pStyle w:val="Ingetavstnd"/>
        <w:numPr>
          <w:ilvl w:val="0"/>
          <w:numId w:val="16"/>
        </w:numPr>
        <w:rPr>
          <w:rFonts w:ascii="Times New Roman" w:hAnsi="Times New Roman" w:cs="Times New Roman"/>
          <w:sz w:val="24"/>
          <w:szCs w:val="24"/>
        </w:rPr>
      </w:pPr>
      <w:r>
        <w:rPr>
          <w:rFonts w:ascii="Times New Roman" w:hAnsi="Times New Roman" w:cs="Times New Roman"/>
          <w:sz w:val="24"/>
          <w:szCs w:val="24"/>
        </w:rPr>
        <w:t>Parkeringsplanen bör aktivt stödja en utökning av bilfria gator i innerstaden.</w:t>
      </w:r>
    </w:p>
    <w:p w:rsidR="0027769C" w:rsidRDefault="0027769C" w:rsidP="00592B1C">
      <w:pPr>
        <w:pStyle w:val="Ingetavstnd"/>
        <w:numPr>
          <w:ilvl w:val="0"/>
          <w:numId w:val="16"/>
        </w:numPr>
        <w:rPr>
          <w:rFonts w:ascii="Times New Roman" w:hAnsi="Times New Roman" w:cs="Times New Roman"/>
          <w:sz w:val="24"/>
          <w:szCs w:val="24"/>
        </w:rPr>
      </w:pPr>
      <w:r>
        <w:rPr>
          <w:rFonts w:ascii="Times New Roman" w:hAnsi="Times New Roman" w:cs="Times New Roman"/>
          <w:sz w:val="24"/>
          <w:szCs w:val="24"/>
        </w:rPr>
        <w:t>Parkeringsplanen bör mer betona åtgärder som missgynnar privatbilismen och gynnar andra trafikslag såsom kollektivtrafik, gång och cykel.</w:t>
      </w:r>
    </w:p>
    <w:p w:rsidR="0027769C" w:rsidRDefault="0027769C" w:rsidP="00592B1C">
      <w:pPr>
        <w:pStyle w:val="Ingetavstnd"/>
        <w:numPr>
          <w:ilvl w:val="0"/>
          <w:numId w:val="16"/>
        </w:numPr>
        <w:rPr>
          <w:rFonts w:ascii="Times New Roman" w:hAnsi="Times New Roman" w:cs="Times New Roman"/>
          <w:sz w:val="24"/>
          <w:szCs w:val="24"/>
        </w:rPr>
      </w:pPr>
      <w:r>
        <w:rPr>
          <w:rFonts w:ascii="Times New Roman" w:hAnsi="Times New Roman" w:cs="Times New Roman"/>
          <w:sz w:val="24"/>
          <w:szCs w:val="24"/>
        </w:rPr>
        <w:t>Parkeringsplanen bör föreslå satsningen gratis kollektivtrafik under två veckor till 200 000 bilister, likt Västtrafik i Göteborg.</w:t>
      </w:r>
    </w:p>
    <w:p w:rsidR="009D272D" w:rsidRDefault="009D272D" w:rsidP="009D272D">
      <w:pPr>
        <w:pStyle w:val="Ingetavstnd"/>
        <w:rPr>
          <w:rFonts w:ascii="Times New Roman" w:hAnsi="Times New Roman" w:cs="Times New Roman"/>
          <w:sz w:val="24"/>
          <w:szCs w:val="24"/>
        </w:rPr>
      </w:pPr>
    </w:p>
    <w:p w:rsidR="0027769C" w:rsidRDefault="0027769C" w:rsidP="0027769C">
      <w:pPr>
        <w:pStyle w:val="Ingetavstnd"/>
        <w:rPr>
          <w:rFonts w:ascii="Times New Roman" w:hAnsi="Times New Roman" w:cs="Times New Roman"/>
          <w:b/>
          <w:sz w:val="24"/>
          <w:szCs w:val="24"/>
        </w:rPr>
      </w:pPr>
      <w:r w:rsidRPr="0027769C">
        <w:rPr>
          <w:rFonts w:ascii="Times New Roman" w:hAnsi="Times New Roman" w:cs="Times New Roman"/>
          <w:b/>
          <w:sz w:val="24"/>
          <w:szCs w:val="24"/>
        </w:rPr>
        <w:t>PRO</w:t>
      </w:r>
    </w:p>
    <w:p w:rsidR="0027769C" w:rsidRDefault="0027769C" w:rsidP="0027769C">
      <w:pPr>
        <w:pStyle w:val="Ingetavstnd"/>
        <w:rPr>
          <w:rFonts w:ascii="Times New Roman" w:hAnsi="Times New Roman" w:cs="Times New Roman"/>
          <w:sz w:val="24"/>
          <w:szCs w:val="24"/>
        </w:rPr>
      </w:pPr>
      <w:r>
        <w:rPr>
          <w:rFonts w:ascii="Times New Roman" w:hAnsi="Times New Roman" w:cs="Times New Roman"/>
          <w:sz w:val="24"/>
          <w:szCs w:val="24"/>
        </w:rPr>
        <w:t xml:space="preserve">Styrelsen för samarbetsorganisationen har vid sammanträde den 26 februari beslutat att inte avge något yttrande över </w:t>
      </w:r>
      <w:r w:rsidR="001D462D">
        <w:rPr>
          <w:rFonts w:ascii="Times New Roman" w:hAnsi="Times New Roman" w:cs="Times New Roman"/>
          <w:sz w:val="24"/>
          <w:szCs w:val="24"/>
        </w:rPr>
        <w:t>remissen med</w:t>
      </w:r>
      <w:r>
        <w:rPr>
          <w:rFonts w:ascii="Times New Roman" w:hAnsi="Times New Roman" w:cs="Times New Roman"/>
          <w:sz w:val="24"/>
          <w:szCs w:val="24"/>
        </w:rPr>
        <w:t xml:space="preserve"> anledning av att pensionärer som kollektiv inte behöver särbehandlas beträffande remissens frågeställningar och konsekvenser.</w:t>
      </w:r>
    </w:p>
    <w:p w:rsidR="0027769C" w:rsidRDefault="0027769C" w:rsidP="0027769C">
      <w:pPr>
        <w:pStyle w:val="Ingetavstnd"/>
        <w:rPr>
          <w:rFonts w:ascii="Times New Roman" w:hAnsi="Times New Roman" w:cs="Times New Roman"/>
          <w:sz w:val="24"/>
          <w:szCs w:val="24"/>
        </w:rPr>
      </w:pPr>
    </w:p>
    <w:p w:rsidR="0027769C" w:rsidRDefault="001D462D" w:rsidP="0027769C">
      <w:pPr>
        <w:pStyle w:val="Ingetavstnd"/>
        <w:rPr>
          <w:rFonts w:ascii="Times New Roman" w:hAnsi="Times New Roman" w:cs="Times New Roman"/>
          <w:b/>
          <w:sz w:val="24"/>
          <w:szCs w:val="24"/>
        </w:rPr>
      </w:pPr>
      <w:r w:rsidRPr="001D462D">
        <w:rPr>
          <w:rFonts w:ascii="Times New Roman" w:hAnsi="Times New Roman" w:cs="Times New Roman"/>
          <w:b/>
          <w:sz w:val="24"/>
          <w:szCs w:val="24"/>
        </w:rPr>
        <w:t>HSO Stockholms stad</w:t>
      </w:r>
      <w:r w:rsidR="0027769C" w:rsidRPr="001D462D">
        <w:rPr>
          <w:rFonts w:ascii="Times New Roman" w:hAnsi="Times New Roman" w:cs="Times New Roman"/>
          <w:b/>
          <w:sz w:val="24"/>
          <w:szCs w:val="24"/>
        </w:rPr>
        <w:t xml:space="preserve"> </w:t>
      </w:r>
    </w:p>
    <w:p w:rsidR="001D462D" w:rsidRDefault="001D462D" w:rsidP="0027769C">
      <w:pPr>
        <w:pStyle w:val="Ingetavstnd"/>
        <w:rPr>
          <w:rFonts w:ascii="Times New Roman" w:hAnsi="Times New Roman" w:cs="Times New Roman"/>
          <w:sz w:val="24"/>
          <w:szCs w:val="24"/>
        </w:rPr>
      </w:pPr>
      <w:r>
        <w:rPr>
          <w:rFonts w:ascii="Times New Roman" w:hAnsi="Times New Roman" w:cs="Times New Roman"/>
          <w:sz w:val="24"/>
          <w:szCs w:val="24"/>
        </w:rPr>
        <w:t xml:space="preserve">HSO anser att det krävs vidare utredning och konsekvensanalys. Vi konstaterar att den befintliga konsekvensbeskrivningen är otillräcklig på flera väsentliga punkter. </w:t>
      </w:r>
    </w:p>
    <w:p w:rsidR="001D462D" w:rsidRDefault="001D462D" w:rsidP="0027769C">
      <w:pPr>
        <w:pStyle w:val="Ingetavstnd"/>
        <w:rPr>
          <w:rFonts w:ascii="Times New Roman" w:hAnsi="Times New Roman" w:cs="Times New Roman"/>
          <w:sz w:val="24"/>
          <w:szCs w:val="24"/>
        </w:rPr>
      </w:pPr>
      <w:r>
        <w:rPr>
          <w:rFonts w:ascii="Times New Roman" w:hAnsi="Times New Roman" w:cs="Times New Roman"/>
          <w:sz w:val="24"/>
          <w:szCs w:val="24"/>
        </w:rPr>
        <w:t>I det vidare utrednings- och analysarbetet</w:t>
      </w:r>
      <w:r w:rsidRPr="001D462D">
        <w:rPr>
          <w:rFonts w:ascii="Times New Roman" w:hAnsi="Times New Roman" w:cs="Times New Roman"/>
          <w:sz w:val="24"/>
          <w:szCs w:val="24"/>
        </w:rPr>
        <w:t xml:space="preserve"> </w:t>
      </w:r>
      <w:r>
        <w:rPr>
          <w:rFonts w:ascii="Times New Roman" w:hAnsi="Times New Roman" w:cs="Times New Roman"/>
          <w:sz w:val="24"/>
          <w:szCs w:val="24"/>
        </w:rPr>
        <w:t>måste företrädare för</w:t>
      </w:r>
      <w:r w:rsidRPr="001D462D">
        <w:rPr>
          <w:rFonts w:ascii="Times New Roman" w:hAnsi="Times New Roman" w:cs="Times New Roman"/>
          <w:sz w:val="24"/>
          <w:szCs w:val="24"/>
        </w:rPr>
        <w:t xml:space="preserve"> </w:t>
      </w:r>
      <w:r>
        <w:rPr>
          <w:rFonts w:ascii="Times New Roman" w:hAnsi="Times New Roman" w:cs="Times New Roman"/>
          <w:sz w:val="24"/>
          <w:szCs w:val="24"/>
        </w:rPr>
        <w:t>funktionshindersrörelsen involveras. Vi föreslår en särskild projektgrupp för detta viktiga arbete.</w:t>
      </w:r>
    </w:p>
    <w:p w:rsidR="001D462D" w:rsidRDefault="001D462D" w:rsidP="0027769C">
      <w:pPr>
        <w:pStyle w:val="Ingetavstnd"/>
        <w:rPr>
          <w:rFonts w:ascii="Times New Roman" w:hAnsi="Times New Roman" w:cs="Times New Roman"/>
          <w:sz w:val="24"/>
          <w:szCs w:val="24"/>
        </w:rPr>
      </w:pPr>
    </w:p>
    <w:p w:rsidR="001D462D" w:rsidRDefault="001D462D" w:rsidP="0027769C">
      <w:pPr>
        <w:pStyle w:val="Ingetavstnd"/>
        <w:rPr>
          <w:rFonts w:ascii="Times New Roman" w:hAnsi="Times New Roman" w:cs="Times New Roman"/>
          <w:b/>
          <w:sz w:val="24"/>
          <w:szCs w:val="24"/>
        </w:rPr>
      </w:pPr>
      <w:r w:rsidRPr="001D462D">
        <w:rPr>
          <w:rFonts w:ascii="Times New Roman" w:hAnsi="Times New Roman" w:cs="Times New Roman"/>
          <w:b/>
          <w:sz w:val="24"/>
          <w:szCs w:val="24"/>
        </w:rPr>
        <w:t>Svenska Taxiförbundet</w:t>
      </w:r>
    </w:p>
    <w:p w:rsidR="001D462D" w:rsidRDefault="00B458ED" w:rsidP="0027769C">
      <w:pPr>
        <w:pStyle w:val="Ingetavstnd"/>
        <w:rPr>
          <w:rFonts w:ascii="Times New Roman" w:hAnsi="Times New Roman" w:cs="Times New Roman"/>
          <w:sz w:val="24"/>
          <w:szCs w:val="24"/>
        </w:rPr>
      </w:pPr>
      <w:r w:rsidRPr="00B458ED">
        <w:rPr>
          <w:rFonts w:ascii="Times New Roman" w:hAnsi="Times New Roman" w:cs="Times New Roman"/>
          <w:sz w:val="24"/>
          <w:szCs w:val="24"/>
        </w:rPr>
        <w:t>Om taxi ska kunna bidra till att fler väljer att resa kollektivt, krävs åtgärder som stärker incitamenten för att välja bort privatbilen.</w:t>
      </w:r>
      <w:r>
        <w:rPr>
          <w:rFonts w:ascii="Times New Roman" w:hAnsi="Times New Roman" w:cs="Times New Roman"/>
          <w:sz w:val="24"/>
          <w:szCs w:val="24"/>
        </w:rPr>
        <w:t xml:space="preserve"> Svenska Taxiförbundet (Förbundet) att Stockholms stads (Staden) rubricerade förslag kommer att inverka negativt på taxinäringens möjligheter att verka i Stockholm. Studien har inte tillräckligt kopplat samman och dragit slutsatser av hur förslagen kommer att påverka kollektivtrafiken, där taxi är en viktig del.</w:t>
      </w:r>
    </w:p>
    <w:p w:rsidR="00B458ED" w:rsidRDefault="00B458ED" w:rsidP="0027769C">
      <w:pPr>
        <w:pStyle w:val="Ingetavstnd"/>
        <w:rPr>
          <w:rFonts w:ascii="Times New Roman" w:hAnsi="Times New Roman" w:cs="Times New Roman"/>
          <w:sz w:val="24"/>
          <w:szCs w:val="24"/>
        </w:rPr>
      </w:pPr>
    </w:p>
    <w:p w:rsidR="00B458ED" w:rsidRPr="00B458ED" w:rsidRDefault="00B458ED" w:rsidP="0027769C">
      <w:pPr>
        <w:pStyle w:val="Ingetavstnd"/>
        <w:rPr>
          <w:rFonts w:ascii="Times New Roman" w:hAnsi="Times New Roman" w:cs="Times New Roman"/>
          <w:b/>
          <w:sz w:val="24"/>
          <w:szCs w:val="24"/>
        </w:rPr>
      </w:pPr>
      <w:r w:rsidRPr="00B458ED">
        <w:rPr>
          <w:rFonts w:ascii="Times New Roman" w:hAnsi="Times New Roman" w:cs="Times New Roman"/>
          <w:b/>
          <w:sz w:val="24"/>
          <w:szCs w:val="24"/>
        </w:rPr>
        <w:t>Sveriges MotorCyklister</w:t>
      </w:r>
    </w:p>
    <w:p w:rsidR="00C93E22" w:rsidRDefault="00B458ED" w:rsidP="00E7644D">
      <w:pPr>
        <w:pStyle w:val="Ingetavstnd"/>
        <w:rPr>
          <w:rFonts w:ascii="Times New Roman" w:hAnsi="Times New Roman" w:cs="Times New Roman"/>
          <w:sz w:val="24"/>
          <w:szCs w:val="24"/>
        </w:rPr>
      </w:pPr>
      <w:r>
        <w:rPr>
          <w:rFonts w:ascii="Times New Roman" w:hAnsi="Times New Roman" w:cs="Times New Roman"/>
          <w:sz w:val="24"/>
          <w:szCs w:val="24"/>
        </w:rPr>
        <w:t xml:space="preserve">Att Stockholms stad gör en översyn av p-regler och avgifter är rimligt med tanke på hur staden växer och det ökande behovet av utrymme och god miljö för medborgarna. Men, det är inte rimligt att enbart tala om att minska biltrafik och helt bortse från </w:t>
      </w:r>
      <w:r>
        <w:rPr>
          <w:rFonts w:ascii="Times New Roman" w:hAnsi="Times New Roman" w:cs="Times New Roman"/>
          <w:sz w:val="24"/>
          <w:szCs w:val="24"/>
        </w:rPr>
        <w:lastRenderedPageBreak/>
        <w:t>motorcykelns unika egenskaper och fördelar i storstäder. Förslaget innebär en orimlig höjning för att parkera</w:t>
      </w:r>
      <w:r w:rsidR="00C93E22">
        <w:rPr>
          <w:rFonts w:ascii="Times New Roman" w:hAnsi="Times New Roman" w:cs="Times New Roman"/>
          <w:sz w:val="24"/>
          <w:szCs w:val="24"/>
        </w:rPr>
        <w:t xml:space="preserve"> motorcyklar och mopeder klass 1</w:t>
      </w:r>
      <w:r>
        <w:rPr>
          <w:rFonts w:ascii="Times New Roman" w:hAnsi="Times New Roman" w:cs="Times New Roman"/>
          <w:sz w:val="24"/>
          <w:szCs w:val="24"/>
        </w:rPr>
        <w:t xml:space="preserve">. Det förs ingen diskussion i underlaget om varför motorcyklar och mopeder klass 1 </w:t>
      </w:r>
      <w:r w:rsidR="00C93E22">
        <w:rPr>
          <w:rFonts w:ascii="Times New Roman" w:hAnsi="Times New Roman" w:cs="Times New Roman"/>
          <w:sz w:val="24"/>
          <w:szCs w:val="24"/>
        </w:rPr>
        <w:t>ses som yteffektiva färdmedel i parkeringshänseende – vilket Stockholms stad faktiskt gjorde i Framkomlighetsstrategin. Förslaget ställer resande med personbil mot resande med cykel, kollektivtrafik och promenader. Motorcyklar och mopeder nämns bara i frågan om avgifter. Det resonemanget gör tyvärr att man inte ser motorcyklar och mopeder som en del av lösningen på köer och trängsel. Vi föreslår att förslaget om avgifter för motorcyklar och mopeder helt tas bort från förslaget.</w:t>
      </w:r>
    </w:p>
    <w:p w:rsidR="00C93E22" w:rsidRDefault="00C93E22" w:rsidP="00E7644D">
      <w:pPr>
        <w:pStyle w:val="Ingetavstnd"/>
        <w:rPr>
          <w:rFonts w:ascii="Times New Roman" w:hAnsi="Times New Roman" w:cs="Times New Roman"/>
          <w:sz w:val="24"/>
          <w:szCs w:val="24"/>
        </w:rPr>
      </w:pPr>
    </w:p>
    <w:p w:rsidR="00A72094" w:rsidRDefault="00C93E22" w:rsidP="00E7644D">
      <w:pPr>
        <w:pStyle w:val="Ingetavstnd"/>
        <w:rPr>
          <w:rFonts w:ascii="Times New Roman" w:hAnsi="Times New Roman" w:cs="Times New Roman"/>
          <w:b/>
          <w:sz w:val="24"/>
          <w:szCs w:val="24"/>
        </w:rPr>
      </w:pPr>
      <w:r w:rsidRPr="00C93E22">
        <w:rPr>
          <w:rFonts w:ascii="Times New Roman" w:hAnsi="Times New Roman" w:cs="Times New Roman"/>
          <w:b/>
          <w:sz w:val="24"/>
          <w:szCs w:val="24"/>
        </w:rPr>
        <w:t xml:space="preserve">Sveriges Åkeriföretag  </w:t>
      </w:r>
    </w:p>
    <w:p w:rsidR="00C93E22" w:rsidRDefault="00C93E22" w:rsidP="00E7644D">
      <w:pPr>
        <w:pStyle w:val="Ingetavstnd"/>
        <w:rPr>
          <w:rFonts w:ascii="Times New Roman" w:hAnsi="Times New Roman" w:cs="Times New Roman"/>
          <w:sz w:val="24"/>
          <w:szCs w:val="24"/>
        </w:rPr>
      </w:pPr>
      <w:r>
        <w:rPr>
          <w:rFonts w:ascii="Times New Roman" w:hAnsi="Times New Roman" w:cs="Times New Roman"/>
          <w:sz w:val="24"/>
          <w:szCs w:val="24"/>
        </w:rPr>
        <w:t>Förslagen att det ska bli avgifter även på lastbils-p samt att möjligheten för tunga fordon och taxi att parkera i 30 min även där det är P-förbud avstyrks. Så ABC menar att dessa förslag är dåligt genomtänkta</w:t>
      </w:r>
      <w:r w:rsidR="00182ECE">
        <w:rPr>
          <w:rFonts w:ascii="Times New Roman" w:hAnsi="Times New Roman" w:cs="Times New Roman"/>
          <w:sz w:val="24"/>
          <w:szCs w:val="24"/>
        </w:rPr>
        <w:t xml:space="preserve"> och får en negativ effekt för staden/samhället och dess näringsliv om de genomförs med tanke på alla leveranser som måste göras varje dag för att inte Stockholm ska bli lamslaget.</w:t>
      </w:r>
    </w:p>
    <w:p w:rsidR="009D272D" w:rsidRDefault="009D272D" w:rsidP="00E7644D">
      <w:pPr>
        <w:pStyle w:val="Ingetavstnd"/>
        <w:rPr>
          <w:rFonts w:ascii="Times New Roman" w:hAnsi="Times New Roman" w:cs="Times New Roman"/>
          <w:sz w:val="24"/>
          <w:szCs w:val="24"/>
        </w:rPr>
      </w:pPr>
    </w:p>
    <w:p w:rsidR="00182ECE" w:rsidRDefault="00182ECE" w:rsidP="00E7644D">
      <w:pPr>
        <w:pStyle w:val="Ingetavstnd"/>
        <w:rPr>
          <w:rFonts w:ascii="Times New Roman" w:hAnsi="Times New Roman" w:cs="Times New Roman"/>
          <w:b/>
          <w:sz w:val="24"/>
          <w:szCs w:val="24"/>
        </w:rPr>
      </w:pPr>
      <w:r w:rsidRPr="00182ECE">
        <w:rPr>
          <w:rFonts w:ascii="Times New Roman" w:hAnsi="Times New Roman" w:cs="Times New Roman"/>
          <w:b/>
          <w:sz w:val="24"/>
          <w:szCs w:val="24"/>
        </w:rPr>
        <w:t>Transportgruppen</w:t>
      </w:r>
    </w:p>
    <w:p w:rsidR="00182ECE" w:rsidRDefault="00182ECE" w:rsidP="00E7644D">
      <w:pPr>
        <w:pStyle w:val="Ingetavstnd"/>
        <w:rPr>
          <w:rFonts w:ascii="Times New Roman" w:hAnsi="Times New Roman" w:cs="Times New Roman"/>
          <w:sz w:val="24"/>
          <w:szCs w:val="24"/>
        </w:rPr>
      </w:pPr>
      <w:r>
        <w:rPr>
          <w:rFonts w:ascii="Times New Roman" w:hAnsi="Times New Roman" w:cs="Times New Roman"/>
          <w:sz w:val="24"/>
          <w:szCs w:val="24"/>
        </w:rPr>
        <w:t xml:space="preserve">Sveriges Bussföretag anser att den övergripande inriktningen i parkeringsstrategin och parkeringsplanen är relevant. Den innebär bland annat att utrymme och framkomlighet för kollektivtrafik prioriteras. Dessvärre följs dock inte denna inriktning till alla delar av Trafikkontoret. Vissa </w:t>
      </w:r>
      <w:r w:rsidR="00EC3714">
        <w:rPr>
          <w:rFonts w:ascii="Times New Roman" w:hAnsi="Times New Roman" w:cs="Times New Roman"/>
          <w:sz w:val="24"/>
          <w:szCs w:val="24"/>
        </w:rPr>
        <w:t>förslag</w:t>
      </w:r>
      <w:r>
        <w:rPr>
          <w:rFonts w:ascii="Times New Roman" w:hAnsi="Times New Roman" w:cs="Times New Roman"/>
          <w:sz w:val="24"/>
          <w:szCs w:val="24"/>
        </w:rPr>
        <w:t xml:space="preserve"> innebär försämringar för kollektivtrafiken med buss, om de genomförs. </w:t>
      </w:r>
      <w:r w:rsidR="00EC3714">
        <w:rPr>
          <w:rFonts w:ascii="Times New Roman" w:hAnsi="Times New Roman" w:cs="Times New Roman"/>
          <w:sz w:val="24"/>
          <w:szCs w:val="24"/>
        </w:rPr>
        <w:t>Därmed blir det också negativa miljö- och klimateffekter inklusive ökad trängsel samt försämrade förutsättningar för turister som vill besöka vår vackra huvudstad. Det innebär även att det blir en minskad turistekonomisk omsättning för stora delar av näringslivet i staden.</w:t>
      </w:r>
    </w:p>
    <w:p w:rsidR="00EC3714" w:rsidRDefault="00EC3714" w:rsidP="00E7644D">
      <w:pPr>
        <w:pStyle w:val="Ingetavstnd"/>
        <w:rPr>
          <w:rFonts w:ascii="Times New Roman" w:hAnsi="Times New Roman" w:cs="Times New Roman"/>
          <w:sz w:val="24"/>
          <w:szCs w:val="24"/>
        </w:rPr>
      </w:pPr>
    </w:p>
    <w:p w:rsidR="00EC3714" w:rsidRDefault="00EC3714" w:rsidP="00E7644D">
      <w:pPr>
        <w:pStyle w:val="Ingetavstnd"/>
        <w:rPr>
          <w:rFonts w:ascii="Times New Roman" w:hAnsi="Times New Roman" w:cs="Times New Roman"/>
          <w:b/>
          <w:sz w:val="24"/>
          <w:szCs w:val="24"/>
        </w:rPr>
      </w:pPr>
      <w:r w:rsidRPr="00EC3714">
        <w:rPr>
          <w:rFonts w:ascii="Times New Roman" w:hAnsi="Times New Roman" w:cs="Times New Roman"/>
          <w:b/>
          <w:sz w:val="24"/>
          <w:szCs w:val="24"/>
        </w:rPr>
        <w:t xml:space="preserve">Familjebostäder </w:t>
      </w:r>
    </w:p>
    <w:p w:rsidR="00EC3714" w:rsidRDefault="00EC3714" w:rsidP="00E7644D">
      <w:pPr>
        <w:pStyle w:val="Ingetavstnd"/>
        <w:rPr>
          <w:rFonts w:ascii="Times New Roman" w:hAnsi="Times New Roman" w:cs="Times New Roman"/>
          <w:sz w:val="24"/>
          <w:szCs w:val="24"/>
        </w:rPr>
      </w:pPr>
      <w:r w:rsidRPr="00EC3714">
        <w:rPr>
          <w:rFonts w:ascii="Times New Roman" w:hAnsi="Times New Roman" w:cs="Times New Roman"/>
          <w:sz w:val="24"/>
          <w:szCs w:val="24"/>
        </w:rPr>
        <w:t>Familjebostäder kan se fördelar med införande av avgifter för gatuparkering på fler platser än idag.</w:t>
      </w:r>
      <w:r>
        <w:rPr>
          <w:rFonts w:ascii="Times New Roman" w:hAnsi="Times New Roman" w:cs="Times New Roman"/>
          <w:sz w:val="24"/>
          <w:szCs w:val="24"/>
        </w:rPr>
        <w:t xml:space="preserve"> Ökade avgifter bidrar möjligen till ett minskat användande av bil. På gratis eller helt oreglerade parkeringsytor förekommer också oönskad förvaring av skadade och av andra skäl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körbara bilar, som ibland </w:t>
      </w:r>
      <w:r w:rsidR="00AE53B9">
        <w:rPr>
          <w:rFonts w:ascii="Times New Roman" w:hAnsi="Times New Roman" w:cs="Times New Roman"/>
          <w:sz w:val="24"/>
          <w:szCs w:val="24"/>
        </w:rPr>
        <w:t>parkerade under lång tid. Detta genererar i sin tur i stor otrygghet, särskilt i vissa bostadsområden.</w:t>
      </w:r>
    </w:p>
    <w:p w:rsidR="00AE53B9" w:rsidRDefault="00AE53B9" w:rsidP="00E7644D">
      <w:pPr>
        <w:pStyle w:val="Ingetavstnd"/>
        <w:rPr>
          <w:rFonts w:ascii="Times New Roman" w:hAnsi="Times New Roman" w:cs="Times New Roman"/>
          <w:sz w:val="24"/>
          <w:szCs w:val="24"/>
        </w:rPr>
      </w:pPr>
    </w:p>
    <w:p w:rsidR="00D92B5B" w:rsidRDefault="00D92B5B">
      <w:pPr>
        <w:spacing w:line="240" w:lineRule="auto"/>
        <w:rPr>
          <w:rFonts w:eastAsiaTheme="minorHAnsi"/>
          <w:b/>
          <w:szCs w:val="24"/>
          <w:lang w:eastAsia="en-US"/>
        </w:rPr>
      </w:pPr>
      <w:r>
        <w:rPr>
          <w:b/>
          <w:szCs w:val="24"/>
        </w:rPr>
        <w:br w:type="page"/>
      </w:r>
    </w:p>
    <w:p w:rsidR="00AE53B9" w:rsidRDefault="00AE53B9" w:rsidP="00E7644D">
      <w:pPr>
        <w:pStyle w:val="Ingetavstnd"/>
        <w:rPr>
          <w:rFonts w:ascii="Times New Roman" w:hAnsi="Times New Roman" w:cs="Times New Roman"/>
          <w:b/>
          <w:sz w:val="24"/>
          <w:szCs w:val="24"/>
        </w:rPr>
      </w:pPr>
      <w:r w:rsidRPr="00AE53B9">
        <w:rPr>
          <w:rFonts w:ascii="Times New Roman" w:hAnsi="Times New Roman" w:cs="Times New Roman"/>
          <w:b/>
          <w:sz w:val="24"/>
          <w:szCs w:val="24"/>
        </w:rPr>
        <w:lastRenderedPageBreak/>
        <w:t>Skanska</w:t>
      </w:r>
    </w:p>
    <w:p w:rsidR="00AE53B9" w:rsidRDefault="00AE53B9" w:rsidP="00E7644D">
      <w:pPr>
        <w:pStyle w:val="Ingetavstnd"/>
        <w:rPr>
          <w:rFonts w:ascii="Times New Roman" w:hAnsi="Times New Roman" w:cs="Times New Roman"/>
          <w:sz w:val="24"/>
          <w:szCs w:val="24"/>
        </w:rPr>
      </w:pPr>
      <w:r>
        <w:rPr>
          <w:rFonts w:ascii="Times New Roman" w:hAnsi="Times New Roman" w:cs="Times New Roman"/>
          <w:sz w:val="24"/>
          <w:szCs w:val="24"/>
        </w:rPr>
        <w:t>Skanska anser att det är bra att Stockholms stad gör en översyn av parkeringsstrategin och dess principer. En tydlig parkeringsstrategi ger långsiktighet och förutsägbarhet för alla aktörer i staden som medborgare, besökare, byggbolag, arkitekter, stadsplanerare med flera. Vidare tycker Skanska att det är i linje med en tydlig parkeringsstrategi att alla medborgare och besökare betalar för sin parkering oavsett var i staden det gäller.</w:t>
      </w:r>
    </w:p>
    <w:p w:rsidR="00AE53B9" w:rsidRDefault="00AE53B9" w:rsidP="00E7644D">
      <w:pPr>
        <w:pStyle w:val="Ingetavstnd"/>
        <w:rPr>
          <w:rFonts w:ascii="Times New Roman" w:hAnsi="Times New Roman" w:cs="Times New Roman"/>
          <w:sz w:val="24"/>
          <w:szCs w:val="24"/>
        </w:rPr>
      </w:pPr>
    </w:p>
    <w:p w:rsidR="00AE53B9" w:rsidRPr="00AE53B9" w:rsidRDefault="00AE53B9" w:rsidP="00E7644D">
      <w:pPr>
        <w:pStyle w:val="Ingetavstnd"/>
        <w:rPr>
          <w:rFonts w:ascii="Times New Roman" w:hAnsi="Times New Roman" w:cs="Times New Roman"/>
          <w:b/>
          <w:sz w:val="24"/>
          <w:szCs w:val="24"/>
        </w:rPr>
      </w:pPr>
      <w:r w:rsidRPr="00AE53B9">
        <w:rPr>
          <w:rFonts w:ascii="Times New Roman" w:hAnsi="Times New Roman" w:cs="Times New Roman"/>
          <w:b/>
          <w:sz w:val="24"/>
          <w:szCs w:val="24"/>
        </w:rPr>
        <w:t xml:space="preserve">Stockholmhem  </w:t>
      </w:r>
    </w:p>
    <w:p w:rsidR="00A72094" w:rsidRDefault="00AE53B9" w:rsidP="00E7644D">
      <w:pPr>
        <w:pStyle w:val="Ingetavstnd"/>
        <w:rPr>
          <w:rFonts w:ascii="Times New Roman" w:hAnsi="Times New Roman" w:cs="Times New Roman"/>
          <w:sz w:val="24"/>
          <w:szCs w:val="24"/>
        </w:rPr>
      </w:pPr>
      <w:r>
        <w:rPr>
          <w:rFonts w:ascii="Times New Roman" w:hAnsi="Times New Roman" w:cs="Times New Roman"/>
          <w:sz w:val="24"/>
          <w:szCs w:val="24"/>
        </w:rPr>
        <w:t>Stockholmshem välkomnar stadens ambition att förändra och förtydliga hur mark bör användas och hur parkering ska prioriteras mot annan användning. Stockholmshem stödjer principerna i förslaget till parkeringsstrategi. Vi välkomnar särskilt användning av platsspecifika parkeringstal.</w:t>
      </w:r>
    </w:p>
    <w:p w:rsidR="00AE53B9" w:rsidRDefault="00AE53B9" w:rsidP="00E7644D">
      <w:pPr>
        <w:pStyle w:val="Ingetavstnd"/>
        <w:rPr>
          <w:rFonts w:ascii="Times New Roman" w:hAnsi="Times New Roman" w:cs="Times New Roman"/>
          <w:sz w:val="24"/>
          <w:szCs w:val="24"/>
        </w:rPr>
      </w:pPr>
    </w:p>
    <w:p w:rsidR="00AE53B9" w:rsidRDefault="00FB4FE9" w:rsidP="00E7644D">
      <w:pPr>
        <w:pStyle w:val="Ingetavstnd"/>
        <w:rPr>
          <w:rFonts w:ascii="Times New Roman" w:hAnsi="Times New Roman" w:cs="Times New Roman"/>
          <w:b/>
          <w:sz w:val="24"/>
          <w:szCs w:val="24"/>
        </w:rPr>
      </w:pPr>
      <w:r w:rsidRPr="00FB4FE9">
        <w:rPr>
          <w:rFonts w:ascii="Times New Roman" w:hAnsi="Times New Roman" w:cs="Times New Roman"/>
          <w:b/>
          <w:sz w:val="24"/>
          <w:szCs w:val="24"/>
        </w:rPr>
        <w:t>Svenska Bostäder</w:t>
      </w:r>
    </w:p>
    <w:p w:rsidR="00FB4FE9" w:rsidRDefault="00FB4FE9" w:rsidP="00E7644D">
      <w:pPr>
        <w:pStyle w:val="Ingetavstnd"/>
        <w:rPr>
          <w:rFonts w:ascii="Times New Roman" w:hAnsi="Times New Roman" w:cs="Times New Roman"/>
          <w:sz w:val="24"/>
          <w:szCs w:val="24"/>
        </w:rPr>
      </w:pPr>
      <w:r>
        <w:rPr>
          <w:rFonts w:ascii="Times New Roman" w:hAnsi="Times New Roman" w:cs="Times New Roman"/>
          <w:sz w:val="24"/>
          <w:szCs w:val="24"/>
        </w:rPr>
        <w:t>AB Svenska Bostäder anser att taxa 5 även ska omfatta stadsdelarna i Järva (Akalla, Kista, Hjulsta, Tensta och Rinkeby). Anledningen till detta är den problematiska parkeringssituationen vi ser idag på kommunala gator, men även på tomtmark.</w:t>
      </w:r>
    </w:p>
    <w:p w:rsidR="00FB4FE9" w:rsidRDefault="00FB4FE9" w:rsidP="00E7644D">
      <w:pPr>
        <w:pStyle w:val="Ingetavstnd"/>
        <w:rPr>
          <w:rFonts w:ascii="Times New Roman" w:hAnsi="Times New Roman" w:cs="Times New Roman"/>
          <w:sz w:val="24"/>
          <w:szCs w:val="24"/>
        </w:rPr>
      </w:pPr>
    </w:p>
    <w:p w:rsidR="009D272D" w:rsidRPr="009D272D" w:rsidRDefault="009D272D" w:rsidP="009D272D"/>
    <w:p w:rsidR="00FB4FE9" w:rsidRDefault="00FB4FE9" w:rsidP="00FB4FE9">
      <w:pPr>
        <w:pStyle w:val="Rubrik2"/>
      </w:pPr>
      <w:r>
        <w:t>Övriga kommuner i Stockholms län</w:t>
      </w:r>
    </w:p>
    <w:p w:rsidR="00625A10" w:rsidRPr="00625A10" w:rsidRDefault="00625A10" w:rsidP="00625A10"/>
    <w:p w:rsidR="00FB4FE9" w:rsidRDefault="00FB4FE9" w:rsidP="00FB4FE9">
      <w:pPr>
        <w:rPr>
          <w:b/>
        </w:rPr>
      </w:pPr>
      <w:r>
        <w:rPr>
          <w:b/>
        </w:rPr>
        <w:t>Huddinge kommun</w:t>
      </w:r>
    </w:p>
    <w:p w:rsidR="00FB4FE9" w:rsidRDefault="00FB4FE9" w:rsidP="00FB4FE9">
      <w:r>
        <w:t>Huddinge kommun anser att Stockholms stad har ett väl genomarbetat förslag till parkeringsstrategi och plan för gatuparkering. Strategin och planen är väl förankrad i den kunskap och forskning som finns om parkering.</w:t>
      </w:r>
    </w:p>
    <w:p w:rsidR="00FB4FE9" w:rsidRDefault="00FB4FE9" w:rsidP="00FB4FE9"/>
    <w:p w:rsidR="00FB4FE9" w:rsidRPr="00FB4FE9" w:rsidRDefault="00FB4FE9" w:rsidP="00FB4FE9">
      <w:pPr>
        <w:rPr>
          <w:b/>
        </w:rPr>
      </w:pPr>
      <w:r w:rsidRPr="00FB4FE9">
        <w:rPr>
          <w:b/>
        </w:rPr>
        <w:t xml:space="preserve">Järfälla kommun </w:t>
      </w:r>
    </w:p>
    <w:p w:rsidR="00A72094" w:rsidRDefault="00FB4FE9" w:rsidP="00E7644D">
      <w:pPr>
        <w:pStyle w:val="Ingetavstnd"/>
        <w:rPr>
          <w:rFonts w:ascii="Times New Roman" w:hAnsi="Times New Roman" w:cs="Times New Roman"/>
          <w:sz w:val="24"/>
          <w:szCs w:val="24"/>
        </w:rPr>
      </w:pPr>
      <w:r>
        <w:rPr>
          <w:rFonts w:ascii="Times New Roman" w:hAnsi="Times New Roman" w:cs="Times New Roman"/>
          <w:sz w:val="24"/>
          <w:szCs w:val="24"/>
        </w:rPr>
        <w:t>Det är positivt att Stockholms stad upprättar en strategi för parkering och ser över sin styrning och reglering av densamma.</w:t>
      </w:r>
    </w:p>
    <w:p w:rsidR="00FB4FE9" w:rsidRDefault="00FB4FE9" w:rsidP="00E7644D">
      <w:pPr>
        <w:pStyle w:val="Ingetavstnd"/>
        <w:rPr>
          <w:rFonts w:ascii="Times New Roman" w:hAnsi="Times New Roman" w:cs="Times New Roman"/>
          <w:sz w:val="24"/>
          <w:szCs w:val="24"/>
        </w:rPr>
      </w:pPr>
    </w:p>
    <w:p w:rsidR="00FB4FE9" w:rsidRPr="00FB4FE9" w:rsidRDefault="00FB4FE9" w:rsidP="00E7644D">
      <w:pPr>
        <w:pStyle w:val="Ingetavstnd"/>
        <w:rPr>
          <w:rFonts w:ascii="Times New Roman" w:hAnsi="Times New Roman" w:cs="Times New Roman"/>
          <w:b/>
          <w:sz w:val="24"/>
          <w:szCs w:val="24"/>
        </w:rPr>
      </w:pPr>
      <w:r w:rsidRPr="00FB4FE9">
        <w:rPr>
          <w:rFonts w:ascii="Times New Roman" w:hAnsi="Times New Roman" w:cs="Times New Roman"/>
          <w:b/>
          <w:sz w:val="24"/>
          <w:szCs w:val="24"/>
        </w:rPr>
        <w:t>Lidingö Stad</w:t>
      </w:r>
    </w:p>
    <w:p w:rsidR="00A72094" w:rsidRPr="00FB4FE9" w:rsidRDefault="002235BA" w:rsidP="00E7644D">
      <w:pPr>
        <w:pStyle w:val="Ingetavstnd"/>
        <w:rPr>
          <w:rFonts w:ascii="Times New Roman" w:hAnsi="Times New Roman" w:cs="Times New Roman"/>
          <w:sz w:val="24"/>
          <w:szCs w:val="24"/>
        </w:rPr>
      </w:pPr>
      <w:r>
        <w:rPr>
          <w:rFonts w:ascii="Times New Roman" w:hAnsi="Times New Roman" w:cs="Times New Roman"/>
          <w:sz w:val="24"/>
          <w:szCs w:val="24"/>
        </w:rPr>
        <w:t>Lidingö stad konstaterar att förslaget kraftigt försämrar incitamenten för de Lidingöbor som vill lämna bilen i Ropsten och fortsätta resan i Stockholm med kollektiva färdmedel.</w:t>
      </w:r>
    </w:p>
    <w:p w:rsidR="00A72094" w:rsidRDefault="00A72094" w:rsidP="00E7644D">
      <w:pPr>
        <w:pStyle w:val="Ingetavstnd"/>
        <w:rPr>
          <w:rFonts w:ascii="Times New Roman" w:hAnsi="Times New Roman" w:cs="Times New Roman"/>
          <w:b/>
          <w:sz w:val="24"/>
          <w:szCs w:val="24"/>
        </w:rPr>
      </w:pPr>
    </w:p>
    <w:p w:rsidR="002235BA" w:rsidRDefault="002235BA" w:rsidP="00E7644D">
      <w:pPr>
        <w:pStyle w:val="Ingetavstnd"/>
        <w:rPr>
          <w:rFonts w:ascii="Times New Roman" w:hAnsi="Times New Roman" w:cs="Times New Roman"/>
          <w:b/>
          <w:sz w:val="24"/>
          <w:szCs w:val="24"/>
        </w:rPr>
      </w:pPr>
      <w:r>
        <w:rPr>
          <w:rFonts w:ascii="Times New Roman" w:hAnsi="Times New Roman" w:cs="Times New Roman"/>
          <w:b/>
          <w:sz w:val="24"/>
          <w:szCs w:val="24"/>
        </w:rPr>
        <w:t>Nacka kommun</w:t>
      </w:r>
    </w:p>
    <w:p w:rsidR="002235BA" w:rsidRDefault="002235BA" w:rsidP="00E7644D">
      <w:pPr>
        <w:pStyle w:val="Ingetavstnd"/>
        <w:rPr>
          <w:rFonts w:ascii="Times New Roman" w:hAnsi="Times New Roman" w:cs="Times New Roman"/>
          <w:sz w:val="24"/>
          <w:szCs w:val="24"/>
        </w:rPr>
      </w:pPr>
      <w:r>
        <w:rPr>
          <w:rFonts w:ascii="Times New Roman" w:hAnsi="Times New Roman" w:cs="Times New Roman"/>
          <w:sz w:val="24"/>
          <w:szCs w:val="24"/>
        </w:rPr>
        <w:t>Nacka kommun har med stort intresse tagit del av det arbete so Stockholms stad genomfört i denna fråga. Nacka och Stockholms kommuner står till stor del inför samma utmaningar i att hantera parkeringsfrågan i växande stadsområden. De strategier och principer som Stockholm lyfter i sin strategi är till stor del desamma som Nacka kommun arbetar utifrån.</w:t>
      </w:r>
    </w:p>
    <w:p w:rsidR="002235BA" w:rsidRDefault="002235BA" w:rsidP="00E7644D">
      <w:pPr>
        <w:pStyle w:val="Ingetavstnd"/>
        <w:rPr>
          <w:rFonts w:ascii="Times New Roman" w:hAnsi="Times New Roman" w:cs="Times New Roman"/>
          <w:sz w:val="24"/>
          <w:szCs w:val="24"/>
        </w:rPr>
      </w:pPr>
    </w:p>
    <w:p w:rsidR="002235BA" w:rsidRPr="00625A10" w:rsidRDefault="00D92B5B" w:rsidP="00625A10">
      <w:pPr>
        <w:spacing w:line="240" w:lineRule="auto"/>
        <w:rPr>
          <w:rFonts w:eastAsiaTheme="minorHAnsi"/>
          <w:b/>
          <w:szCs w:val="24"/>
          <w:lang w:eastAsia="en-US"/>
        </w:rPr>
      </w:pPr>
      <w:r>
        <w:rPr>
          <w:b/>
          <w:szCs w:val="24"/>
        </w:rPr>
        <w:br w:type="page"/>
      </w:r>
      <w:r w:rsidR="002235BA" w:rsidRPr="002235BA">
        <w:rPr>
          <w:b/>
          <w:szCs w:val="24"/>
        </w:rPr>
        <w:lastRenderedPageBreak/>
        <w:t>Nynäshamns kommun</w:t>
      </w:r>
    </w:p>
    <w:p w:rsidR="002235BA" w:rsidRDefault="002235BA" w:rsidP="00E7644D">
      <w:pPr>
        <w:pStyle w:val="Ingetavstnd"/>
        <w:rPr>
          <w:rFonts w:ascii="Times New Roman" w:hAnsi="Times New Roman" w:cs="Times New Roman"/>
          <w:sz w:val="24"/>
          <w:szCs w:val="24"/>
        </w:rPr>
      </w:pPr>
      <w:r>
        <w:rPr>
          <w:rFonts w:ascii="Times New Roman" w:hAnsi="Times New Roman" w:cs="Times New Roman"/>
          <w:sz w:val="24"/>
          <w:szCs w:val="24"/>
        </w:rPr>
        <w:t>Kommunen avstår från att lämna yttrande.</w:t>
      </w:r>
    </w:p>
    <w:p w:rsidR="002235BA" w:rsidRDefault="002235BA" w:rsidP="00E7644D">
      <w:pPr>
        <w:pStyle w:val="Ingetavstnd"/>
        <w:rPr>
          <w:rFonts w:ascii="Times New Roman" w:hAnsi="Times New Roman" w:cs="Times New Roman"/>
          <w:sz w:val="24"/>
          <w:szCs w:val="24"/>
        </w:rPr>
      </w:pPr>
    </w:p>
    <w:p w:rsidR="002235BA" w:rsidRPr="00D95634" w:rsidRDefault="002235BA" w:rsidP="00E7644D">
      <w:pPr>
        <w:pStyle w:val="Ingetavstnd"/>
        <w:rPr>
          <w:rFonts w:ascii="Times New Roman" w:hAnsi="Times New Roman" w:cs="Times New Roman"/>
          <w:b/>
          <w:sz w:val="24"/>
          <w:szCs w:val="24"/>
        </w:rPr>
      </w:pPr>
      <w:r w:rsidRPr="00D95634">
        <w:rPr>
          <w:rFonts w:ascii="Times New Roman" w:hAnsi="Times New Roman" w:cs="Times New Roman"/>
          <w:b/>
          <w:sz w:val="24"/>
          <w:szCs w:val="24"/>
        </w:rPr>
        <w:t xml:space="preserve">Sigtuna </w:t>
      </w:r>
      <w:r w:rsidR="00D95634" w:rsidRPr="00D95634">
        <w:rPr>
          <w:rFonts w:ascii="Times New Roman" w:hAnsi="Times New Roman" w:cs="Times New Roman"/>
          <w:b/>
          <w:sz w:val="24"/>
          <w:szCs w:val="24"/>
        </w:rPr>
        <w:t>kommun</w:t>
      </w:r>
    </w:p>
    <w:p w:rsidR="00D95634" w:rsidRDefault="00D95634" w:rsidP="00E7644D">
      <w:pPr>
        <w:pStyle w:val="Ingetavstnd"/>
        <w:rPr>
          <w:rFonts w:ascii="Times New Roman" w:hAnsi="Times New Roman" w:cs="Times New Roman"/>
          <w:sz w:val="24"/>
          <w:szCs w:val="24"/>
        </w:rPr>
      </w:pPr>
      <w:r>
        <w:rPr>
          <w:rFonts w:ascii="Times New Roman" w:hAnsi="Times New Roman" w:cs="Times New Roman"/>
          <w:sz w:val="24"/>
          <w:szCs w:val="24"/>
        </w:rPr>
        <w:t>Sigtuna kommun Stadsbyggnadskontoret har tagit del av ett mycket intressant material angående Stockholms stads parkeringsstrategi. Vi ser att parkeringsstrategin visar en utveckling i rätt riktning när det kommer till Stockholms stads framtida parkeringsutformning samt parkeringsstrategi.</w:t>
      </w:r>
    </w:p>
    <w:p w:rsidR="00D95634" w:rsidRDefault="00D95634" w:rsidP="00E7644D">
      <w:pPr>
        <w:pStyle w:val="Ingetavstnd"/>
        <w:rPr>
          <w:rFonts w:ascii="Times New Roman" w:hAnsi="Times New Roman" w:cs="Times New Roman"/>
          <w:sz w:val="24"/>
          <w:szCs w:val="24"/>
        </w:rPr>
      </w:pPr>
    </w:p>
    <w:p w:rsidR="00A72094" w:rsidRDefault="00D95634" w:rsidP="00E7644D">
      <w:pPr>
        <w:pStyle w:val="Ingetavstnd"/>
        <w:rPr>
          <w:rFonts w:ascii="Times New Roman" w:hAnsi="Times New Roman" w:cs="Times New Roman"/>
          <w:b/>
          <w:sz w:val="24"/>
          <w:szCs w:val="24"/>
        </w:rPr>
      </w:pPr>
      <w:r w:rsidRPr="00D95634">
        <w:rPr>
          <w:rFonts w:ascii="Times New Roman" w:hAnsi="Times New Roman" w:cs="Times New Roman"/>
          <w:b/>
          <w:sz w:val="24"/>
          <w:szCs w:val="24"/>
        </w:rPr>
        <w:t xml:space="preserve">Sollentuna kommun </w:t>
      </w:r>
    </w:p>
    <w:p w:rsidR="00D95634" w:rsidRPr="00D95634" w:rsidRDefault="00D95634" w:rsidP="00E7644D">
      <w:pPr>
        <w:pStyle w:val="Ingetavstnd"/>
        <w:rPr>
          <w:rFonts w:ascii="Times New Roman" w:hAnsi="Times New Roman" w:cs="Times New Roman"/>
          <w:sz w:val="24"/>
          <w:szCs w:val="24"/>
        </w:rPr>
      </w:pPr>
      <w:r>
        <w:rPr>
          <w:rFonts w:ascii="Times New Roman" w:hAnsi="Times New Roman" w:cs="Times New Roman"/>
          <w:sz w:val="24"/>
          <w:szCs w:val="24"/>
        </w:rPr>
        <w:t>Sollentuna kommun har inga synpunkter på Parkeringsstrategi och förslag till plan för gatuparkering och avstår därför att svara.</w:t>
      </w:r>
    </w:p>
    <w:p w:rsidR="00A72094" w:rsidRDefault="00A72094" w:rsidP="00E7644D">
      <w:pPr>
        <w:pStyle w:val="Ingetavstnd"/>
        <w:rPr>
          <w:rFonts w:ascii="Times New Roman" w:hAnsi="Times New Roman" w:cs="Times New Roman"/>
          <w:b/>
          <w:sz w:val="24"/>
          <w:szCs w:val="24"/>
        </w:rPr>
      </w:pPr>
    </w:p>
    <w:p w:rsidR="00D95634" w:rsidRDefault="00D95634" w:rsidP="00E7644D">
      <w:pPr>
        <w:pStyle w:val="Ingetavstnd"/>
        <w:rPr>
          <w:rFonts w:ascii="Times New Roman" w:hAnsi="Times New Roman" w:cs="Times New Roman"/>
          <w:b/>
          <w:sz w:val="24"/>
          <w:szCs w:val="24"/>
        </w:rPr>
      </w:pPr>
      <w:r>
        <w:rPr>
          <w:rFonts w:ascii="Times New Roman" w:hAnsi="Times New Roman" w:cs="Times New Roman"/>
          <w:b/>
          <w:sz w:val="24"/>
          <w:szCs w:val="24"/>
        </w:rPr>
        <w:t>Sundbybergs stad</w:t>
      </w:r>
    </w:p>
    <w:p w:rsidR="00D95634" w:rsidRPr="00D95634" w:rsidRDefault="00D95634" w:rsidP="00E7644D">
      <w:pPr>
        <w:pStyle w:val="Ingetavstnd"/>
        <w:rPr>
          <w:rFonts w:ascii="Times New Roman" w:hAnsi="Times New Roman" w:cs="Times New Roman"/>
          <w:sz w:val="24"/>
          <w:szCs w:val="24"/>
        </w:rPr>
      </w:pPr>
      <w:r w:rsidRPr="00D95634">
        <w:rPr>
          <w:rFonts w:ascii="Times New Roman" w:hAnsi="Times New Roman" w:cs="Times New Roman"/>
          <w:sz w:val="24"/>
          <w:szCs w:val="24"/>
        </w:rPr>
        <w:t xml:space="preserve">Sundbybergs stad delar Stockholms stads ambitioner om att växa och samtidigt prioritera </w:t>
      </w:r>
      <w:r>
        <w:rPr>
          <w:rFonts w:ascii="Times New Roman" w:hAnsi="Times New Roman" w:cs="Times New Roman"/>
          <w:sz w:val="24"/>
          <w:szCs w:val="24"/>
        </w:rPr>
        <w:t>gång-, cykel- och kollektivtrafik över bilar som huvudtransportslag.</w:t>
      </w:r>
      <w:r w:rsidR="009D272D">
        <w:rPr>
          <w:rFonts w:ascii="Times New Roman" w:hAnsi="Times New Roman" w:cs="Times New Roman"/>
          <w:sz w:val="24"/>
          <w:szCs w:val="24"/>
        </w:rPr>
        <w:t xml:space="preserve"> Sundbybergs stad ställer sig positivt till att Stockholms stad genomför åtgärder för en minskad belastning av det offentliga rummet med vistelekvalitetsstörande aktiviteter såsom bullrande och partikelalstrande trafik samt parkering av privata fordon. Vidare delar staden uppfattningen om att gatuparkeringspriset har en inverkan på bygg- och boendekalkyler och ställer sig positiv till att ändringar genomförs för att underlätta bostadsbyggande.</w:t>
      </w:r>
    </w:p>
    <w:p w:rsidR="00D95634" w:rsidRDefault="00D95634" w:rsidP="00E7644D">
      <w:pPr>
        <w:pStyle w:val="Ingetavstnd"/>
        <w:rPr>
          <w:rFonts w:ascii="Times New Roman" w:hAnsi="Times New Roman" w:cs="Times New Roman"/>
          <w:b/>
          <w:sz w:val="24"/>
          <w:szCs w:val="24"/>
        </w:rPr>
      </w:pPr>
    </w:p>
    <w:p w:rsidR="00D95634" w:rsidRDefault="00D95634" w:rsidP="00E7644D">
      <w:pPr>
        <w:pStyle w:val="Ingetavstnd"/>
        <w:rPr>
          <w:rFonts w:ascii="Times New Roman" w:hAnsi="Times New Roman" w:cs="Times New Roman"/>
          <w:b/>
          <w:sz w:val="24"/>
          <w:szCs w:val="24"/>
        </w:rPr>
      </w:pPr>
    </w:p>
    <w:p w:rsidR="00D95634" w:rsidRDefault="00D95634" w:rsidP="00E7644D">
      <w:pPr>
        <w:pStyle w:val="Ingetavstnd"/>
        <w:rPr>
          <w:rFonts w:ascii="Times New Roman" w:hAnsi="Times New Roman" w:cs="Times New Roman"/>
          <w:b/>
          <w:sz w:val="24"/>
          <w:szCs w:val="24"/>
        </w:rPr>
      </w:pPr>
    </w:p>
    <w:p w:rsidR="00D95634" w:rsidRDefault="00D95634" w:rsidP="00E7644D">
      <w:pPr>
        <w:pStyle w:val="Ingetavstnd"/>
        <w:rPr>
          <w:rFonts w:ascii="Times New Roman" w:hAnsi="Times New Roman" w:cs="Times New Roman"/>
          <w:b/>
          <w:sz w:val="24"/>
          <w:szCs w:val="24"/>
        </w:rPr>
      </w:pPr>
    </w:p>
    <w:p w:rsidR="00D95634" w:rsidRDefault="00D95634" w:rsidP="00E7644D">
      <w:pPr>
        <w:pStyle w:val="Ingetavstnd"/>
        <w:rPr>
          <w:rFonts w:ascii="Times New Roman" w:hAnsi="Times New Roman" w:cs="Times New Roman"/>
          <w:b/>
          <w:sz w:val="24"/>
          <w:szCs w:val="24"/>
        </w:rPr>
      </w:pPr>
    </w:p>
    <w:p w:rsidR="00E7644D" w:rsidRPr="00E7644D" w:rsidRDefault="00E7644D" w:rsidP="00EE1C48">
      <w:pPr>
        <w:pStyle w:val="Ingetavstnd"/>
        <w:rPr>
          <w:rFonts w:ascii="Times New Roman" w:hAnsi="Times New Roman" w:cs="Times New Roman"/>
          <w:b/>
          <w:sz w:val="24"/>
          <w:szCs w:val="24"/>
        </w:rPr>
      </w:pPr>
    </w:p>
    <w:sectPr w:rsidR="00E7644D" w:rsidRPr="00E7644D" w:rsidSect="0067334E">
      <w:headerReference w:type="default" r:id="rId10"/>
      <w:footerReference w:type="default" r:id="rId11"/>
      <w:headerReference w:type="first" r:id="rId12"/>
      <w:footerReference w:type="first" r:id="rId13"/>
      <w:pgSz w:w="11906" w:h="16838" w:code="9"/>
      <w:pgMar w:top="680" w:right="1134" w:bottom="907" w:left="4196"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62D" w:rsidRDefault="001D462D">
      <w:r>
        <w:separator/>
      </w:r>
    </w:p>
  </w:endnote>
  <w:endnote w:type="continuationSeparator" w:id="0">
    <w:p w:rsidR="001D462D" w:rsidRDefault="001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1D462D" w:rsidTr="00640B6B">
      <w:tc>
        <w:tcPr>
          <w:tcW w:w="9775" w:type="dxa"/>
        </w:tcPr>
        <w:p w:rsidR="001D462D" w:rsidRDefault="001D462D" w:rsidP="00B834FB">
          <w:pPr>
            <w:pStyle w:val="zDokNamn"/>
          </w:pPr>
          <w:r>
            <w:rPr>
              <w:sz w:val="24"/>
              <w:szCs w:val="24"/>
            </w:rPr>
            <w:fldChar w:fldCharType="begin"/>
          </w:r>
          <w:r>
            <w:rPr>
              <w:sz w:val="24"/>
              <w:szCs w:val="24"/>
            </w:rPr>
            <w:instrText xml:space="preserve"> REF  zDoknamn  \* MERGEFORMAT </w:instrText>
          </w:r>
          <w:r>
            <w:rPr>
              <w:sz w:val="24"/>
              <w:szCs w:val="24"/>
            </w:rPr>
            <w:fldChar w:fldCharType="end"/>
          </w:r>
        </w:p>
      </w:tc>
    </w:tr>
  </w:tbl>
  <w:p w:rsidR="001D462D" w:rsidRPr="004A6945" w:rsidRDefault="001D462D"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14:anchorId="06D75E28" wp14:editId="0F43C919">
              <wp:simplePos x="0" y="0"/>
              <wp:positionH relativeFrom="margin">
                <wp:posOffset>-2520315</wp:posOffset>
              </wp:positionH>
              <wp:positionV relativeFrom="page">
                <wp:posOffset>8511540</wp:posOffset>
              </wp:positionV>
              <wp:extent cx="342000" cy="16020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62D" w:rsidRPr="00F42221" w:rsidRDefault="00796D83" w:rsidP="009D29C2">
                          <w:pPr>
                            <w:pStyle w:val="zBlankettID"/>
                            <w:rPr>
                              <w:noProof/>
                            </w:rPr>
                          </w:pPr>
                          <w:fldSimple w:instr=" DOCPROPERTY  OK_DokID  \* MERGEFORMAT ">
                            <w:r w:rsidR="00007141" w:rsidRPr="00007141">
                              <w:rPr>
                                <w:b/>
                                <w:bCs/>
                                <w:noProof/>
                              </w:rPr>
                              <w:t xml:space="preserve">   </w:t>
                            </w:r>
                          </w:fldSimple>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198.45pt;margin-top:670.2pt;width:26.95pt;height:12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" filled="f" stroked="f">
              <v:textbox style="layout-flow:vertical;mso-layout-flow-alt:bottom-to-top">
                <w:txbxContent>
                  <w:p w:rsidR="001D462D" w:rsidRPr="00F42221" w:rsidRDefault="00796D83" w:rsidP="009D29C2">
                    <w:pPr>
                      <w:pStyle w:val="zBlankettID"/>
                      <w:rPr>
                        <w:noProof/>
                      </w:rPr>
                    </w:pPr>
                    <w:fldSimple w:instr=" DOCPROPERTY  OK_DokID  \* MERGEFORMAT ">
                      <w:r w:rsidR="00007141" w:rsidRPr="00007141">
                        <w:rPr>
                          <w:b/>
                          <w:bCs/>
                          <w:noProof/>
                        </w:rPr>
                        <w:t xml:space="preserve">   </w:t>
                      </w:r>
                    </w:fldSimple>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4" w:type="dxa"/>
      <w:tblInd w:w="-3289" w:type="dxa"/>
      <w:tblLayout w:type="fixed"/>
      <w:tblCellMar>
        <w:left w:w="0" w:type="dxa"/>
      </w:tblCellMar>
      <w:tblLook w:val="04A0" w:firstRow="1" w:lastRow="0" w:firstColumn="1" w:lastColumn="0" w:noHBand="0" w:noVBand="1"/>
    </w:tblPr>
    <w:tblGrid>
      <w:gridCol w:w="9974"/>
    </w:tblGrid>
    <w:tr w:rsidR="001D462D" w:rsidTr="00640B6B">
      <w:tc>
        <w:tcPr>
          <w:tcW w:w="9776" w:type="dxa"/>
        </w:tcPr>
        <w:p w:rsidR="001D462D" w:rsidRDefault="001D462D" w:rsidP="00F65CE5">
          <w:pPr>
            <w:pStyle w:val="zDokNamn"/>
          </w:pPr>
          <w:bookmarkStart w:id="10" w:name="zDoknamn"/>
          <w:bookmarkEnd w:id="10"/>
        </w:p>
      </w:tc>
    </w:tr>
  </w:tbl>
  <w:p w:rsidR="001D462D" w:rsidRPr="00B834FB" w:rsidRDefault="001D462D" w:rsidP="00B834FB">
    <w:pPr>
      <w:pStyle w:val="zTabellavslut"/>
    </w:pPr>
    <w:r>
      <mc:AlternateContent>
        <mc:Choice Requires="wps">
          <w:drawing>
            <wp:anchor distT="0" distB="0" distL="114300" distR="114300" simplePos="0" relativeHeight="251674624" behindDoc="0" locked="1" layoutInCell="1" allowOverlap="1" wp14:anchorId="3495AB4A" wp14:editId="6CD90BE6">
              <wp:simplePos x="0" y="0"/>
              <wp:positionH relativeFrom="margin">
                <wp:posOffset>-2520315</wp:posOffset>
              </wp:positionH>
              <wp:positionV relativeFrom="page">
                <wp:posOffset>8511540</wp:posOffset>
              </wp:positionV>
              <wp:extent cx="342000" cy="1602000"/>
              <wp:effectExtent l="0" t="0" r="0" b="177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1" w:name="zDokID"/>
                        <w:p w:rsidR="001D462D" w:rsidRPr="00F42221" w:rsidRDefault="001D462D" w:rsidP="009D29C2">
                          <w:pPr>
                            <w:pStyle w:val="zBlankettID"/>
                            <w:rPr>
                              <w:noProof/>
                            </w:rPr>
                          </w:pPr>
                          <w:r>
                            <w:rPr>
                              <w:noProof/>
                            </w:rPr>
                            <w:fldChar w:fldCharType="begin"/>
                          </w:r>
                          <w:r>
                            <w:rPr>
                              <w:noProof/>
                            </w:rPr>
                            <w:instrText xml:space="preserve"> DOCPROPERTY  OK_DokID  \* MERGEFORMAT </w:instrText>
                          </w:r>
                          <w:r>
                            <w:rPr>
                              <w:noProof/>
                            </w:rPr>
                            <w:fldChar w:fldCharType="separate"/>
                          </w:r>
                          <w:r w:rsidR="00007141">
                            <w:rPr>
                              <w:noProof/>
                            </w:rPr>
                            <w:t xml:space="preserve">   </w:t>
                          </w:r>
                          <w:r>
                            <w:rPr>
                              <w:noProof/>
                            </w:rPr>
                            <w:fldChar w:fldCharType="end"/>
                          </w:r>
                          <w:bookmarkEnd w:id="11"/>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98.45pt;margin-top:670.2pt;width:26.95pt;height:12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" filled="f" stroked="f">
              <v:textbox style="layout-flow:vertical;mso-layout-flow-alt:bottom-to-top" inset=",0,,0">
                <w:txbxContent>
                  <w:bookmarkStart w:id="12" w:name="zDokID"/>
                  <w:p w:rsidR="001D462D" w:rsidRPr="00F42221" w:rsidRDefault="001D462D" w:rsidP="009D29C2">
                    <w:pPr>
                      <w:pStyle w:val="zBlankettID"/>
                      <w:rPr>
                        <w:noProof/>
                      </w:rPr>
                    </w:pPr>
                    <w:r>
                      <w:rPr>
                        <w:noProof/>
                      </w:rPr>
                      <w:fldChar w:fldCharType="begin"/>
                    </w:r>
                    <w:r>
                      <w:rPr>
                        <w:noProof/>
                      </w:rPr>
                      <w:instrText xml:space="preserve"> DOCPROPERTY  OK_DokID  \* MERGEFORMAT </w:instrText>
                    </w:r>
                    <w:r>
                      <w:rPr>
                        <w:noProof/>
                      </w:rPr>
                      <w:fldChar w:fldCharType="separate"/>
                    </w:r>
                    <w:r w:rsidR="00007141">
                      <w:rPr>
                        <w:noProof/>
                      </w:rPr>
                      <w:t xml:space="preserve">   </w:t>
                    </w:r>
                    <w:r>
                      <w:rPr>
                        <w:noProof/>
                      </w:rPr>
                      <w:fldChar w:fldCharType="end"/>
                    </w:r>
                    <w:bookmarkEnd w:id="12"/>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62D" w:rsidRDefault="001D462D">
      <w:r>
        <w:separator/>
      </w:r>
    </w:p>
  </w:footnote>
  <w:footnote w:type="continuationSeparator" w:id="0">
    <w:p w:rsidR="001D462D" w:rsidRDefault="001D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081" w:type="dxa"/>
      <w:tblInd w:w="-3289" w:type="dxa"/>
      <w:tblLayout w:type="fixed"/>
      <w:tblLook w:val="04A0" w:firstRow="1" w:lastRow="0" w:firstColumn="1" w:lastColumn="0" w:noHBand="0" w:noVBand="1"/>
    </w:tblPr>
    <w:tblGrid>
      <w:gridCol w:w="3299"/>
      <w:gridCol w:w="3289"/>
      <w:gridCol w:w="3493"/>
    </w:tblGrid>
    <w:tr w:rsidR="001D462D" w:rsidRPr="00B0551A" w:rsidTr="00640B6B">
      <w:tc>
        <w:tcPr>
          <w:tcW w:w="3300" w:type="dxa"/>
          <w:vMerge w:val="restart"/>
        </w:tcPr>
        <w:p w:rsidR="001D462D" w:rsidRPr="00B0551A" w:rsidRDefault="00796D83" w:rsidP="001D462D">
          <w:pPr>
            <w:pStyle w:val="zUppgift"/>
          </w:pPr>
          <w:fldSimple w:instr=" REF  zhLogo3 ">
            <w:r w:rsidR="00007141">
              <w:rPr>
                <w:noProof/>
              </w:rPr>
              <w:drawing>
                <wp:inline distT="0" distB="0" distL="0" distR="0" wp14:anchorId="69A500C9" wp14:editId="7A1C05E5">
                  <wp:extent cx="1439878" cy="491338"/>
                  <wp:effectExtent l="0" t="0" r="8255" b="4445"/>
                  <wp:docPr id="6" name="Bildobjekt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39878" cy="491338"/>
                          </a:xfrm>
                          <a:prstGeom prst="rect">
                            <a:avLst/>
                          </a:prstGeom>
                        </pic:spPr>
                      </pic:pic>
                    </a:graphicData>
                  </a:graphic>
                </wp:inline>
              </w:drawing>
            </w:r>
          </w:fldSimple>
        </w:p>
      </w:tc>
      <w:tc>
        <w:tcPr>
          <w:tcW w:w="3289" w:type="dxa"/>
          <w:tcMar>
            <w:right w:w="0" w:type="dxa"/>
          </w:tcMar>
        </w:tcPr>
        <w:p w:rsidR="001D462D" w:rsidRPr="00B54602" w:rsidRDefault="00796D83" w:rsidP="00B54602">
          <w:pPr>
            <w:pStyle w:val="zFrvaltning2"/>
          </w:pPr>
          <w:fldSimple w:instr=" STYLEREF  zFörvaltning  \* MERGEFORMAT ">
            <w:r w:rsidR="00007141">
              <w:t>Trafikkontoret</w:t>
            </w:r>
          </w:fldSimple>
        </w:p>
      </w:tc>
      <w:tc>
        <w:tcPr>
          <w:tcW w:w="3493" w:type="dxa"/>
          <w:vMerge w:val="restart"/>
        </w:tcPr>
        <w:p w:rsidR="001D462D" w:rsidRPr="00DE529C" w:rsidRDefault="001D462D" w:rsidP="00FA46B5">
          <w:pPr>
            <w:pStyle w:val="zSidhuvud2Doktyp"/>
            <w:spacing w:line="240" w:lineRule="auto"/>
            <w:rPr>
              <w:sz w:val="4"/>
              <w:szCs w:val="4"/>
            </w:rPr>
          </w:pPr>
        </w:p>
        <w:p w:rsidR="001D462D" w:rsidRPr="0096306E" w:rsidRDefault="00796D83" w:rsidP="00BC04CD">
          <w:pPr>
            <w:pStyle w:val="zSidhuvud2Doktyp"/>
          </w:pPr>
          <w:fldSimple w:instr=" STYLEREF  zDokumentnamn  \* MERGEFORMAT ">
            <w:r w:rsidR="00007141">
              <w:t xml:space="preserve">Bilaga 4 </w:t>
            </w:r>
            <w:r w:rsidR="00007141">
              <w:br/>
            </w:r>
          </w:fldSimple>
          <w:r w:rsidR="001D462D">
            <w:t> </w:t>
          </w:r>
          <w:r w:rsidR="001D462D" w:rsidRPr="00B0551A">
            <w:t xml:space="preserve">Sida </w:t>
          </w:r>
          <w:r w:rsidR="001D462D">
            <w:fldChar w:fldCharType="begin"/>
          </w:r>
          <w:r w:rsidR="001D462D">
            <w:instrText xml:space="preserve"> PAGE   \* MERGEFORMAT </w:instrText>
          </w:r>
          <w:r w:rsidR="001D462D">
            <w:fldChar w:fldCharType="separate"/>
          </w:r>
          <w:r w:rsidR="00007141">
            <w:t>13</w:t>
          </w:r>
          <w:r w:rsidR="001D462D">
            <w:fldChar w:fldCharType="end"/>
          </w:r>
          <w:r w:rsidR="001D462D" w:rsidRPr="00B0551A">
            <w:t xml:space="preserve"> (</w:t>
          </w:r>
          <w:fldSimple w:instr=" NUMPAGES   \* MERGEFORMAT ">
            <w:r w:rsidR="00007141">
              <w:t>13</w:t>
            </w:r>
          </w:fldSimple>
          <w:r w:rsidR="001D462D" w:rsidRPr="00B0551A">
            <w:t>)</w:t>
          </w:r>
        </w:p>
      </w:tc>
    </w:tr>
    <w:tr w:rsidR="001D462D" w:rsidRPr="00B0551A" w:rsidTr="00640B6B">
      <w:tc>
        <w:tcPr>
          <w:tcW w:w="3300" w:type="dxa"/>
          <w:vMerge/>
        </w:tcPr>
        <w:p w:rsidR="001D462D" w:rsidRPr="00B0551A" w:rsidRDefault="001D462D" w:rsidP="001D462D">
          <w:pPr>
            <w:pStyle w:val="zUppgift"/>
          </w:pPr>
        </w:p>
      </w:tc>
      <w:tc>
        <w:tcPr>
          <w:tcW w:w="3289" w:type="dxa"/>
          <w:tcMar>
            <w:right w:w="0" w:type="dxa"/>
          </w:tcMar>
        </w:tcPr>
        <w:p w:rsidR="001D462D" w:rsidRPr="00B0551A" w:rsidRDefault="00796D83" w:rsidP="0096306E">
          <w:pPr>
            <w:pStyle w:val="zUppgift"/>
          </w:pPr>
          <w:fldSimple w:instr=" STYLEREF  zAvd  \* MERGEFORMAT ">
            <w:r w:rsidR="00007141">
              <w:rPr>
                <w:noProof/>
              </w:rPr>
              <w:t>Tillstånd</w:t>
            </w:r>
          </w:fldSimple>
        </w:p>
      </w:tc>
      <w:tc>
        <w:tcPr>
          <w:tcW w:w="3493" w:type="dxa"/>
          <w:vMerge/>
        </w:tcPr>
        <w:p w:rsidR="001D462D" w:rsidRPr="00B0551A" w:rsidRDefault="001D462D" w:rsidP="0080684F">
          <w:pPr>
            <w:pStyle w:val="zSidhuvud2Dnr"/>
          </w:pPr>
        </w:p>
      </w:tc>
    </w:tr>
    <w:tr w:rsidR="001D462D" w:rsidRPr="00B0551A" w:rsidTr="00640B6B">
      <w:tc>
        <w:tcPr>
          <w:tcW w:w="3300" w:type="dxa"/>
          <w:vMerge/>
        </w:tcPr>
        <w:p w:rsidR="001D462D" w:rsidRPr="00B0551A" w:rsidRDefault="001D462D" w:rsidP="001D462D">
          <w:pPr>
            <w:pStyle w:val="zUppgift"/>
          </w:pPr>
        </w:p>
      </w:tc>
      <w:tc>
        <w:tcPr>
          <w:tcW w:w="3289" w:type="dxa"/>
          <w:tcMar>
            <w:right w:w="0" w:type="dxa"/>
          </w:tcMar>
        </w:tcPr>
        <w:p w:rsidR="001D462D" w:rsidRPr="00B0551A" w:rsidRDefault="001D462D" w:rsidP="0096306E">
          <w:pPr>
            <w:pStyle w:val="zUppgift"/>
          </w:pPr>
        </w:p>
      </w:tc>
      <w:tc>
        <w:tcPr>
          <w:tcW w:w="3493" w:type="dxa"/>
          <w:vMerge/>
        </w:tcPr>
        <w:p w:rsidR="001D462D" w:rsidRPr="00B0551A" w:rsidRDefault="001D462D" w:rsidP="0096306E">
          <w:pPr>
            <w:pStyle w:val="zUppgift"/>
            <w:jc w:val="right"/>
          </w:pPr>
        </w:p>
      </w:tc>
    </w:tr>
    <w:tr w:rsidR="001D462D" w:rsidRPr="00B0551A" w:rsidTr="00640B6B">
      <w:tc>
        <w:tcPr>
          <w:tcW w:w="3300" w:type="dxa"/>
          <w:vMerge/>
        </w:tcPr>
        <w:p w:rsidR="001D462D" w:rsidRPr="00B0551A" w:rsidRDefault="001D462D" w:rsidP="001D462D">
          <w:pPr>
            <w:pStyle w:val="zUppgift"/>
          </w:pPr>
        </w:p>
      </w:tc>
      <w:tc>
        <w:tcPr>
          <w:tcW w:w="3289" w:type="dxa"/>
          <w:tcMar>
            <w:right w:w="0" w:type="dxa"/>
          </w:tcMar>
        </w:tcPr>
        <w:p w:rsidR="001D462D" w:rsidRPr="00B0551A" w:rsidRDefault="001D462D" w:rsidP="0096306E">
          <w:pPr>
            <w:pStyle w:val="zUppgift"/>
          </w:pPr>
        </w:p>
      </w:tc>
      <w:tc>
        <w:tcPr>
          <w:tcW w:w="3493" w:type="dxa"/>
        </w:tcPr>
        <w:p w:rsidR="001D462D" w:rsidRPr="00B0551A" w:rsidRDefault="001D462D" w:rsidP="0096306E">
          <w:pPr>
            <w:pStyle w:val="zUppgift"/>
            <w:jc w:val="right"/>
          </w:pPr>
        </w:p>
      </w:tc>
    </w:tr>
  </w:tbl>
  <w:p w:rsidR="001D462D" w:rsidRDefault="001D462D" w:rsidP="00647DF9"/>
  <w:p w:rsidR="001D462D" w:rsidRDefault="001D462D" w:rsidP="00647DF9">
    <w:pPr>
      <w:spacing w:after="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62D" w:rsidRPr="00FF0693" w:rsidRDefault="001D462D" w:rsidP="00D22914">
    <w:pPr>
      <w:pStyle w:val="zSidhuvudstart"/>
    </w:pPr>
    <w:r>
      <w:rPr>
        <w:noProof/>
      </w:rPr>
      <mc:AlternateContent>
        <mc:Choice Requires="wps">
          <w:drawing>
            <wp:anchor distT="0" distB="0" distL="114300" distR="114300" simplePos="0" relativeHeight="251673600" behindDoc="0" locked="0" layoutInCell="1" allowOverlap="1" wp14:anchorId="36869023" wp14:editId="63545033">
              <wp:simplePos x="0" y="0"/>
              <wp:positionH relativeFrom="column">
                <wp:posOffset>2156460</wp:posOffset>
              </wp:positionH>
              <wp:positionV relativeFrom="paragraph">
                <wp:posOffset>43180</wp:posOffset>
              </wp:positionV>
              <wp:extent cx="2088000" cy="799200"/>
              <wp:effectExtent l="0" t="0" r="762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62D" w:rsidRPr="00FF0693" w:rsidRDefault="001D462D" w:rsidP="005470C2">
                          <w:pPr>
                            <w:pStyle w:val="zSidRef"/>
                          </w:pPr>
                          <w:r w:rsidRPr="005470C2">
                            <w:t>  </w:t>
                          </w:r>
                          <w:fldSimple w:instr=" REF  zRefHead1 \t  \* MERGEFORMAT ">
                            <w:r w:rsidR="00007141">
                              <w:t xml:space="preserve">Bilaga 4 </w:t>
                            </w:r>
                            <w:r w:rsidR="00007141">
                              <w:br/>
                              <w:t> </w:t>
                            </w:r>
                          </w:fldSimple>
                          <w:r w:rsidRPr="00B9433B">
                            <w:rPr>
                              <w:color w:val="auto"/>
                            </w:rPr>
                            <w:t xml:space="preserve">Sida </w:t>
                          </w:r>
                          <w:r w:rsidRPr="00FA5FD9">
                            <w:rPr>
                              <w:color w:val="auto"/>
                            </w:rPr>
                            <w:fldChar w:fldCharType="begin"/>
                          </w:r>
                          <w:r w:rsidRPr="00FA5FD9">
                            <w:rPr>
                              <w:color w:val="auto"/>
                            </w:rPr>
                            <w:instrText xml:space="preserve"> PAGE   \* MERGEFORMAT </w:instrText>
                          </w:r>
                          <w:r w:rsidRPr="00FA5FD9">
                            <w:rPr>
                              <w:color w:val="auto"/>
                            </w:rPr>
                            <w:fldChar w:fldCharType="separate"/>
                          </w:r>
                          <w:r w:rsidR="00007141">
                            <w:rPr>
                              <w:color w:val="auto"/>
                            </w:rPr>
                            <w:t>1</w:t>
                          </w:r>
                          <w:r w:rsidRPr="00FA5FD9">
                            <w:rPr>
                              <w:color w:val="auto"/>
                            </w:rPr>
                            <w:fldChar w:fldCharType="end"/>
                          </w:r>
                          <w:r w:rsidRPr="00FA5FD9">
                            <w:rPr>
                              <w:color w:val="auto"/>
                            </w:rPr>
                            <w:t xml:space="preserve"> (</w:t>
                          </w:r>
                          <w:r w:rsidRPr="00FA5FD9">
                            <w:rPr>
                              <w:color w:val="auto"/>
                            </w:rPr>
                            <w:fldChar w:fldCharType="begin"/>
                          </w:r>
                          <w:r w:rsidRPr="00FA5FD9">
                            <w:rPr>
                              <w:color w:val="auto"/>
                            </w:rPr>
                            <w:instrText xml:space="preserve"> NUMPAGES   \* MERGEFORMAT </w:instrText>
                          </w:r>
                          <w:r w:rsidRPr="00FA5FD9">
                            <w:rPr>
                              <w:color w:val="auto"/>
                            </w:rPr>
                            <w:fldChar w:fldCharType="separate"/>
                          </w:r>
                          <w:r w:rsidR="00007141">
                            <w:rPr>
                              <w:color w:val="auto"/>
                            </w:rPr>
                            <w:t>13</w:t>
                          </w:r>
                          <w:r w:rsidRPr="00FA5FD9">
                            <w:rPr>
                              <w:color w:val="auto"/>
                            </w:rPr>
                            <w:fldChar w:fldCharType="end"/>
                          </w:r>
                          <w:r w:rsidRPr="00FA5FD9">
                            <w:rPr>
                              <w:color w:val="auto"/>
                            </w:rP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69.8pt;margin-top:3.4pt;width:164.4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" stroked="f">
              <v:textbox inset="1.9mm,0,1.9mm,0">
                <w:txbxContent>
                  <w:p w:rsidR="001D462D" w:rsidRPr="00FF0693" w:rsidRDefault="001D462D" w:rsidP="005470C2">
                    <w:pPr>
                      <w:pStyle w:val="zSidRef"/>
                    </w:pPr>
                    <w:r w:rsidRPr="005470C2">
                      <w:t>  </w:t>
                    </w:r>
                    <w:fldSimple w:instr=" REF  zRefHead1 \t  \* MERGEFORMAT ">
                      <w:r w:rsidR="00007141">
                        <w:t xml:space="preserve">Bilaga 4 </w:t>
                      </w:r>
                      <w:r w:rsidR="00007141">
                        <w:br/>
                        <w:t> </w:t>
                      </w:r>
                    </w:fldSimple>
                    <w:r w:rsidRPr="00B9433B">
                      <w:rPr>
                        <w:color w:val="auto"/>
                      </w:rPr>
                      <w:t xml:space="preserve">Sida </w:t>
                    </w:r>
                    <w:r w:rsidRPr="00FA5FD9">
                      <w:rPr>
                        <w:color w:val="auto"/>
                      </w:rPr>
                      <w:fldChar w:fldCharType="begin"/>
                    </w:r>
                    <w:r w:rsidRPr="00FA5FD9">
                      <w:rPr>
                        <w:color w:val="auto"/>
                      </w:rPr>
                      <w:instrText xml:space="preserve"> PAGE   \* MERGEFORMAT </w:instrText>
                    </w:r>
                    <w:r w:rsidRPr="00FA5FD9">
                      <w:rPr>
                        <w:color w:val="auto"/>
                      </w:rPr>
                      <w:fldChar w:fldCharType="separate"/>
                    </w:r>
                    <w:r w:rsidR="00007141">
                      <w:rPr>
                        <w:color w:val="auto"/>
                      </w:rPr>
                      <w:t>1</w:t>
                    </w:r>
                    <w:r w:rsidRPr="00FA5FD9">
                      <w:rPr>
                        <w:color w:val="auto"/>
                      </w:rPr>
                      <w:fldChar w:fldCharType="end"/>
                    </w:r>
                    <w:r w:rsidRPr="00FA5FD9">
                      <w:rPr>
                        <w:color w:val="auto"/>
                      </w:rPr>
                      <w:t xml:space="preserve"> (</w:t>
                    </w:r>
                    <w:r w:rsidRPr="00FA5FD9">
                      <w:rPr>
                        <w:color w:val="auto"/>
                      </w:rPr>
                      <w:fldChar w:fldCharType="begin"/>
                    </w:r>
                    <w:r w:rsidRPr="00FA5FD9">
                      <w:rPr>
                        <w:color w:val="auto"/>
                      </w:rPr>
                      <w:instrText xml:space="preserve"> NUMPAGES   \* MERGEFORMAT </w:instrText>
                    </w:r>
                    <w:r w:rsidRPr="00FA5FD9">
                      <w:rPr>
                        <w:color w:val="auto"/>
                      </w:rPr>
                      <w:fldChar w:fldCharType="separate"/>
                    </w:r>
                    <w:r w:rsidR="00007141">
                      <w:rPr>
                        <w:color w:val="auto"/>
                      </w:rPr>
                      <w:t>13</w:t>
                    </w:r>
                    <w:r w:rsidRPr="00FA5FD9">
                      <w:rPr>
                        <w:color w:val="auto"/>
                      </w:rPr>
                      <w:fldChar w:fldCharType="end"/>
                    </w:r>
                    <w:r w:rsidRPr="00FA5FD9">
                      <w:rPr>
                        <w:color w:val="auto"/>
                      </w:rPr>
                      <w:t>)</w:t>
                    </w:r>
                  </w:p>
                </w:txbxContent>
              </v:textbox>
            </v:shape>
          </w:pict>
        </mc:Fallback>
      </mc:AlternateContent>
    </w:r>
    <w:r w:rsidRPr="00FF06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CE542"/>
    <w:lvl w:ilvl="0">
      <w:start w:val="1"/>
      <w:numFmt w:val="decimal"/>
      <w:lvlText w:val="%1."/>
      <w:lvlJc w:val="left"/>
      <w:pPr>
        <w:tabs>
          <w:tab w:val="num" w:pos="1492"/>
        </w:tabs>
        <w:ind w:left="1492" w:hanging="360"/>
      </w:pPr>
    </w:lvl>
  </w:abstractNum>
  <w:abstractNum w:abstractNumId="1">
    <w:nsid w:val="FFFFFF7D"/>
    <w:multiLevelType w:val="singleLevel"/>
    <w:tmpl w:val="DA520046"/>
    <w:lvl w:ilvl="0">
      <w:start w:val="1"/>
      <w:numFmt w:val="decimal"/>
      <w:lvlText w:val="%1."/>
      <w:lvlJc w:val="left"/>
      <w:pPr>
        <w:tabs>
          <w:tab w:val="num" w:pos="1209"/>
        </w:tabs>
        <w:ind w:left="1209" w:hanging="360"/>
      </w:pPr>
    </w:lvl>
  </w:abstractNum>
  <w:abstractNum w:abstractNumId="2">
    <w:nsid w:val="FFFFFF7E"/>
    <w:multiLevelType w:val="singleLevel"/>
    <w:tmpl w:val="AEF8D6B6"/>
    <w:lvl w:ilvl="0">
      <w:start w:val="1"/>
      <w:numFmt w:val="decimal"/>
      <w:lvlText w:val="%1."/>
      <w:lvlJc w:val="left"/>
      <w:pPr>
        <w:tabs>
          <w:tab w:val="num" w:pos="926"/>
        </w:tabs>
        <w:ind w:left="926" w:hanging="360"/>
      </w:pPr>
    </w:lvl>
  </w:abstractNum>
  <w:abstractNum w:abstractNumId="3">
    <w:nsid w:val="FFFFFF7F"/>
    <w:multiLevelType w:val="singleLevel"/>
    <w:tmpl w:val="0E3A04E0"/>
    <w:lvl w:ilvl="0">
      <w:start w:val="1"/>
      <w:numFmt w:val="decimal"/>
      <w:lvlText w:val="%1."/>
      <w:lvlJc w:val="left"/>
      <w:pPr>
        <w:tabs>
          <w:tab w:val="num" w:pos="643"/>
        </w:tabs>
        <w:ind w:left="643" w:hanging="360"/>
      </w:pPr>
    </w:lvl>
  </w:abstractNum>
  <w:abstractNum w:abstractNumId="4">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02561A"/>
    <w:lvl w:ilvl="0">
      <w:start w:val="1"/>
      <w:numFmt w:val="decimal"/>
      <w:lvlText w:val="%1."/>
      <w:lvlJc w:val="left"/>
      <w:pPr>
        <w:tabs>
          <w:tab w:val="num" w:pos="360"/>
        </w:tabs>
        <w:ind w:left="360" w:hanging="360"/>
      </w:pPr>
    </w:lvl>
  </w:abstractNum>
  <w:abstractNum w:abstractNumId="9">
    <w:nsid w:val="FFFFFF89"/>
    <w:multiLevelType w:val="singleLevel"/>
    <w:tmpl w:val="B680C408"/>
    <w:lvl w:ilvl="0">
      <w:start w:val="1"/>
      <w:numFmt w:val="bullet"/>
      <w:lvlText w:val=""/>
      <w:lvlJc w:val="left"/>
      <w:pPr>
        <w:tabs>
          <w:tab w:val="num" w:pos="360"/>
        </w:tabs>
        <w:ind w:left="360" w:hanging="360"/>
      </w:pPr>
      <w:rPr>
        <w:rFonts w:ascii="Symbol" w:hAnsi="Symbol" w:hint="default"/>
      </w:rPr>
    </w:lvl>
  </w:abstractNum>
  <w:abstractNum w:abstractNumId="10">
    <w:nsid w:val="018165AA"/>
    <w:multiLevelType w:val="multilevel"/>
    <w:tmpl w:val="820C73B0"/>
    <w:lvl w:ilvl="0">
      <w:start w:val="1"/>
      <w:numFmt w:val="none"/>
      <w:lvlText w:val="%1"/>
      <w:lvlJc w:val="left"/>
      <w:pPr>
        <w:tabs>
          <w:tab w:val="num" w:pos="432"/>
        </w:tabs>
        <w:ind w:left="432" w:hanging="432"/>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2%1.%3"/>
      <w:lvlJc w:val="left"/>
      <w:pPr>
        <w:tabs>
          <w:tab w:val="num" w:pos="709"/>
        </w:tabs>
        <w:ind w:left="709" w:hanging="709"/>
      </w:pPr>
      <w:rPr>
        <w:rFonts w:hint="default"/>
      </w:rPr>
    </w:lvl>
    <w:lvl w:ilvl="3">
      <w:start w:val="1"/>
      <w:numFmt w:val="decimal"/>
      <w:pStyle w:val="Rubrik4-nr"/>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12D1364"/>
    <w:multiLevelType w:val="multilevel"/>
    <w:tmpl w:val="FF5E72BA"/>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7F06FF"/>
    <w:multiLevelType w:val="hybridMultilevel"/>
    <w:tmpl w:val="393C06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0"/>
  </w:num>
  <w:num w:numId="14">
    <w:abstractNumId w:val="1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12289" style="mso-position-horizontal-relative:page;mso-position-vertical-relative:page" fill="f" fillcolor="white" stroke="f">
      <v:fill color="white" on="f"/>
      <v:stroke on="f"/>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A2"/>
    <w:rsid w:val="00007141"/>
    <w:rsid w:val="00010184"/>
    <w:rsid w:val="00030575"/>
    <w:rsid w:val="00033D01"/>
    <w:rsid w:val="0004693B"/>
    <w:rsid w:val="00055488"/>
    <w:rsid w:val="00065BCA"/>
    <w:rsid w:val="00075D9D"/>
    <w:rsid w:val="00080CA1"/>
    <w:rsid w:val="000853D8"/>
    <w:rsid w:val="000855F1"/>
    <w:rsid w:val="00086AA3"/>
    <w:rsid w:val="00096F44"/>
    <w:rsid w:val="000A3892"/>
    <w:rsid w:val="000A563D"/>
    <w:rsid w:val="000A7F03"/>
    <w:rsid w:val="000C0C22"/>
    <w:rsid w:val="000D0792"/>
    <w:rsid w:val="000D1B80"/>
    <w:rsid w:val="000D30AF"/>
    <w:rsid w:val="0010029E"/>
    <w:rsid w:val="001022C6"/>
    <w:rsid w:val="00104012"/>
    <w:rsid w:val="00106743"/>
    <w:rsid w:val="0011464A"/>
    <w:rsid w:val="00114821"/>
    <w:rsid w:val="0012297F"/>
    <w:rsid w:val="001237FE"/>
    <w:rsid w:val="00125919"/>
    <w:rsid w:val="00126362"/>
    <w:rsid w:val="00131E79"/>
    <w:rsid w:val="001461A2"/>
    <w:rsid w:val="00147849"/>
    <w:rsid w:val="00161ADD"/>
    <w:rsid w:val="00163F6F"/>
    <w:rsid w:val="00167F13"/>
    <w:rsid w:val="001704F8"/>
    <w:rsid w:val="001705D2"/>
    <w:rsid w:val="001708D2"/>
    <w:rsid w:val="0017362B"/>
    <w:rsid w:val="001803B4"/>
    <w:rsid w:val="00180733"/>
    <w:rsid w:val="001827C8"/>
    <w:rsid w:val="00182ECE"/>
    <w:rsid w:val="0018313A"/>
    <w:rsid w:val="00191BC9"/>
    <w:rsid w:val="001A741A"/>
    <w:rsid w:val="001B175B"/>
    <w:rsid w:val="001B1E72"/>
    <w:rsid w:val="001D1885"/>
    <w:rsid w:val="001D22F4"/>
    <w:rsid w:val="001D462D"/>
    <w:rsid w:val="001E047A"/>
    <w:rsid w:val="001E05A7"/>
    <w:rsid w:val="001E77FA"/>
    <w:rsid w:val="001F584B"/>
    <w:rsid w:val="002011CF"/>
    <w:rsid w:val="00205284"/>
    <w:rsid w:val="00207076"/>
    <w:rsid w:val="00215863"/>
    <w:rsid w:val="002235BA"/>
    <w:rsid w:val="002236C0"/>
    <w:rsid w:val="00225012"/>
    <w:rsid w:val="0023121F"/>
    <w:rsid w:val="00232F2E"/>
    <w:rsid w:val="00235114"/>
    <w:rsid w:val="0027214C"/>
    <w:rsid w:val="00273C38"/>
    <w:rsid w:val="002744C4"/>
    <w:rsid w:val="00275232"/>
    <w:rsid w:val="0027769C"/>
    <w:rsid w:val="0028080A"/>
    <w:rsid w:val="00283E33"/>
    <w:rsid w:val="00286633"/>
    <w:rsid w:val="00286FF4"/>
    <w:rsid w:val="00296365"/>
    <w:rsid w:val="002A2C88"/>
    <w:rsid w:val="002B2549"/>
    <w:rsid w:val="002B2B2B"/>
    <w:rsid w:val="002B3697"/>
    <w:rsid w:val="002B49BC"/>
    <w:rsid w:val="002D0593"/>
    <w:rsid w:val="002D6E08"/>
    <w:rsid w:val="002E2236"/>
    <w:rsid w:val="002E6E41"/>
    <w:rsid w:val="002F132D"/>
    <w:rsid w:val="002F25F2"/>
    <w:rsid w:val="002F368F"/>
    <w:rsid w:val="002F4108"/>
    <w:rsid w:val="003157A2"/>
    <w:rsid w:val="00330ECB"/>
    <w:rsid w:val="00332059"/>
    <w:rsid w:val="00332D37"/>
    <w:rsid w:val="00332DC3"/>
    <w:rsid w:val="00334782"/>
    <w:rsid w:val="00336348"/>
    <w:rsid w:val="003550B1"/>
    <w:rsid w:val="00355C1F"/>
    <w:rsid w:val="00361022"/>
    <w:rsid w:val="00366B33"/>
    <w:rsid w:val="0037217B"/>
    <w:rsid w:val="00374B7F"/>
    <w:rsid w:val="00380F63"/>
    <w:rsid w:val="00381DAE"/>
    <w:rsid w:val="00387A90"/>
    <w:rsid w:val="00391DDC"/>
    <w:rsid w:val="00393BA4"/>
    <w:rsid w:val="003951FD"/>
    <w:rsid w:val="003A4749"/>
    <w:rsid w:val="003B25ED"/>
    <w:rsid w:val="003C0262"/>
    <w:rsid w:val="003C3672"/>
    <w:rsid w:val="003D2A6A"/>
    <w:rsid w:val="003E677F"/>
    <w:rsid w:val="003F57B5"/>
    <w:rsid w:val="003F5F02"/>
    <w:rsid w:val="00411B35"/>
    <w:rsid w:val="00420B99"/>
    <w:rsid w:val="004219B5"/>
    <w:rsid w:val="004368ED"/>
    <w:rsid w:val="0045009E"/>
    <w:rsid w:val="00450BD8"/>
    <w:rsid w:val="004525E0"/>
    <w:rsid w:val="00453E7D"/>
    <w:rsid w:val="004550DC"/>
    <w:rsid w:val="004579BB"/>
    <w:rsid w:val="00471F06"/>
    <w:rsid w:val="00474F1B"/>
    <w:rsid w:val="0048009A"/>
    <w:rsid w:val="00487674"/>
    <w:rsid w:val="00487CAF"/>
    <w:rsid w:val="00490788"/>
    <w:rsid w:val="004975F3"/>
    <w:rsid w:val="004A2105"/>
    <w:rsid w:val="004A24C9"/>
    <w:rsid w:val="004A4F4F"/>
    <w:rsid w:val="004A5BF4"/>
    <w:rsid w:val="004A6945"/>
    <w:rsid w:val="004B185F"/>
    <w:rsid w:val="004B20BF"/>
    <w:rsid w:val="004B7479"/>
    <w:rsid w:val="004C0110"/>
    <w:rsid w:val="004C33F2"/>
    <w:rsid w:val="004C7E58"/>
    <w:rsid w:val="004D2820"/>
    <w:rsid w:val="004D34F3"/>
    <w:rsid w:val="004D7A54"/>
    <w:rsid w:val="004E2B44"/>
    <w:rsid w:val="004F50B6"/>
    <w:rsid w:val="005014A0"/>
    <w:rsid w:val="00515A31"/>
    <w:rsid w:val="00520626"/>
    <w:rsid w:val="00531066"/>
    <w:rsid w:val="005311F7"/>
    <w:rsid w:val="00533A95"/>
    <w:rsid w:val="00543D4A"/>
    <w:rsid w:val="005470C2"/>
    <w:rsid w:val="0055635B"/>
    <w:rsid w:val="00556E3D"/>
    <w:rsid w:val="005656EA"/>
    <w:rsid w:val="00570653"/>
    <w:rsid w:val="00592632"/>
    <w:rsid w:val="00592B1C"/>
    <w:rsid w:val="0059382A"/>
    <w:rsid w:val="005A2737"/>
    <w:rsid w:val="005C380A"/>
    <w:rsid w:val="005E7E23"/>
    <w:rsid w:val="005F228A"/>
    <w:rsid w:val="00604D4B"/>
    <w:rsid w:val="00610773"/>
    <w:rsid w:val="00613F90"/>
    <w:rsid w:val="00616663"/>
    <w:rsid w:val="00625A10"/>
    <w:rsid w:val="006337AA"/>
    <w:rsid w:val="0063684D"/>
    <w:rsid w:val="00637BE2"/>
    <w:rsid w:val="00640B6B"/>
    <w:rsid w:val="006431F2"/>
    <w:rsid w:val="0064580F"/>
    <w:rsid w:val="00647DF9"/>
    <w:rsid w:val="00656B4F"/>
    <w:rsid w:val="00660FDA"/>
    <w:rsid w:val="0066576D"/>
    <w:rsid w:val="00667B5C"/>
    <w:rsid w:val="00670B24"/>
    <w:rsid w:val="00670C8D"/>
    <w:rsid w:val="0067334E"/>
    <w:rsid w:val="00673EEB"/>
    <w:rsid w:val="006744D5"/>
    <w:rsid w:val="006772AA"/>
    <w:rsid w:val="00677C9A"/>
    <w:rsid w:val="00690182"/>
    <w:rsid w:val="006925A5"/>
    <w:rsid w:val="0069608C"/>
    <w:rsid w:val="006B0308"/>
    <w:rsid w:val="006B4222"/>
    <w:rsid w:val="006B66B9"/>
    <w:rsid w:val="006D3915"/>
    <w:rsid w:val="006D4343"/>
    <w:rsid w:val="006D5AD4"/>
    <w:rsid w:val="006E2511"/>
    <w:rsid w:val="006F3B4D"/>
    <w:rsid w:val="006F5A61"/>
    <w:rsid w:val="0070418C"/>
    <w:rsid w:val="007111DE"/>
    <w:rsid w:val="0071172C"/>
    <w:rsid w:val="00713D13"/>
    <w:rsid w:val="00730299"/>
    <w:rsid w:val="00733D10"/>
    <w:rsid w:val="007354A4"/>
    <w:rsid w:val="00740261"/>
    <w:rsid w:val="00742407"/>
    <w:rsid w:val="00742D4F"/>
    <w:rsid w:val="00747E42"/>
    <w:rsid w:val="00763F54"/>
    <w:rsid w:val="00767D9D"/>
    <w:rsid w:val="007739C3"/>
    <w:rsid w:val="00774002"/>
    <w:rsid w:val="007759DA"/>
    <w:rsid w:val="007936C9"/>
    <w:rsid w:val="00796D83"/>
    <w:rsid w:val="007A3EA8"/>
    <w:rsid w:val="007B04C9"/>
    <w:rsid w:val="007B3E05"/>
    <w:rsid w:val="007C6D74"/>
    <w:rsid w:val="007E1940"/>
    <w:rsid w:val="007E31E4"/>
    <w:rsid w:val="007F0CF2"/>
    <w:rsid w:val="007F5E87"/>
    <w:rsid w:val="0080684F"/>
    <w:rsid w:val="008114EB"/>
    <w:rsid w:val="0081403B"/>
    <w:rsid w:val="008207E7"/>
    <w:rsid w:val="00824DAB"/>
    <w:rsid w:val="00831F7E"/>
    <w:rsid w:val="00832E3D"/>
    <w:rsid w:val="0083394D"/>
    <w:rsid w:val="00842D70"/>
    <w:rsid w:val="008478AE"/>
    <w:rsid w:val="008543B1"/>
    <w:rsid w:val="00866949"/>
    <w:rsid w:val="008728B8"/>
    <w:rsid w:val="00872BD7"/>
    <w:rsid w:val="00885C3A"/>
    <w:rsid w:val="008A3D69"/>
    <w:rsid w:val="008A6764"/>
    <w:rsid w:val="008B0676"/>
    <w:rsid w:val="008B259A"/>
    <w:rsid w:val="008B61BE"/>
    <w:rsid w:val="008B6BAC"/>
    <w:rsid w:val="008B7964"/>
    <w:rsid w:val="008D6EB1"/>
    <w:rsid w:val="008E1F08"/>
    <w:rsid w:val="008E3575"/>
    <w:rsid w:val="008E3E77"/>
    <w:rsid w:val="008F0E12"/>
    <w:rsid w:val="008F1F97"/>
    <w:rsid w:val="008F37C9"/>
    <w:rsid w:val="0090197A"/>
    <w:rsid w:val="009027B8"/>
    <w:rsid w:val="00903C5D"/>
    <w:rsid w:val="00907FD2"/>
    <w:rsid w:val="009217E7"/>
    <w:rsid w:val="0093049E"/>
    <w:rsid w:val="009359EC"/>
    <w:rsid w:val="009376F3"/>
    <w:rsid w:val="00940524"/>
    <w:rsid w:val="00947903"/>
    <w:rsid w:val="00962FCC"/>
    <w:rsid w:val="0096306E"/>
    <w:rsid w:val="009630B9"/>
    <w:rsid w:val="00964178"/>
    <w:rsid w:val="00965298"/>
    <w:rsid w:val="0096621D"/>
    <w:rsid w:val="009702DD"/>
    <w:rsid w:val="009711CE"/>
    <w:rsid w:val="009719FF"/>
    <w:rsid w:val="00972480"/>
    <w:rsid w:val="00977B86"/>
    <w:rsid w:val="00992038"/>
    <w:rsid w:val="0099352B"/>
    <w:rsid w:val="00995C46"/>
    <w:rsid w:val="009A64F4"/>
    <w:rsid w:val="009B2247"/>
    <w:rsid w:val="009C6A5B"/>
    <w:rsid w:val="009D272D"/>
    <w:rsid w:val="009D29C2"/>
    <w:rsid w:val="009D3AE4"/>
    <w:rsid w:val="009E4EBB"/>
    <w:rsid w:val="009E6E1D"/>
    <w:rsid w:val="009E7A89"/>
    <w:rsid w:val="009E7B2F"/>
    <w:rsid w:val="009F03C0"/>
    <w:rsid w:val="009F7082"/>
    <w:rsid w:val="00A04E6B"/>
    <w:rsid w:val="00A10C11"/>
    <w:rsid w:val="00A12F0F"/>
    <w:rsid w:val="00A136C2"/>
    <w:rsid w:val="00A15985"/>
    <w:rsid w:val="00A16A85"/>
    <w:rsid w:val="00A23121"/>
    <w:rsid w:val="00A27431"/>
    <w:rsid w:val="00A349CF"/>
    <w:rsid w:val="00A361CF"/>
    <w:rsid w:val="00A37C03"/>
    <w:rsid w:val="00A37C15"/>
    <w:rsid w:val="00A504F0"/>
    <w:rsid w:val="00A51067"/>
    <w:rsid w:val="00A56A25"/>
    <w:rsid w:val="00A70942"/>
    <w:rsid w:val="00A72094"/>
    <w:rsid w:val="00A7241A"/>
    <w:rsid w:val="00A76457"/>
    <w:rsid w:val="00A9401A"/>
    <w:rsid w:val="00A97B32"/>
    <w:rsid w:val="00AD14A1"/>
    <w:rsid w:val="00AD21B2"/>
    <w:rsid w:val="00AD7481"/>
    <w:rsid w:val="00AE53B9"/>
    <w:rsid w:val="00B0551A"/>
    <w:rsid w:val="00B06513"/>
    <w:rsid w:val="00B1048C"/>
    <w:rsid w:val="00B1472C"/>
    <w:rsid w:val="00B2303B"/>
    <w:rsid w:val="00B24A42"/>
    <w:rsid w:val="00B25549"/>
    <w:rsid w:val="00B25D2E"/>
    <w:rsid w:val="00B27549"/>
    <w:rsid w:val="00B27A58"/>
    <w:rsid w:val="00B34386"/>
    <w:rsid w:val="00B3779D"/>
    <w:rsid w:val="00B458ED"/>
    <w:rsid w:val="00B46988"/>
    <w:rsid w:val="00B50400"/>
    <w:rsid w:val="00B506AA"/>
    <w:rsid w:val="00B54602"/>
    <w:rsid w:val="00B75169"/>
    <w:rsid w:val="00B834FB"/>
    <w:rsid w:val="00B84705"/>
    <w:rsid w:val="00B9348D"/>
    <w:rsid w:val="00B9433B"/>
    <w:rsid w:val="00BA01FA"/>
    <w:rsid w:val="00BA0ACD"/>
    <w:rsid w:val="00BA1C42"/>
    <w:rsid w:val="00BA3073"/>
    <w:rsid w:val="00BA681E"/>
    <w:rsid w:val="00BB1913"/>
    <w:rsid w:val="00BB23CA"/>
    <w:rsid w:val="00BB2BE4"/>
    <w:rsid w:val="00BC04CD"/>
    <w:rsid w:val="00BC42B9"/>
    <w:rsid w:val="00BC47C6"/>
    <w:rsid w:val="00BC4BA5"/>
    <w:rsid w:val="00BD5B1E"/>
    <w:rsid w:val="00BE200F"/>
    <w:rsid w:val="00BE56F2"/>
    <w:rsid w:val="00BF1A4B"/>
    <w:rsid w:val="00C114F3"/>
    <w:rsid w:val="00C12EE3"/>
    <w:rsid w:val="00C35B46"/>
    <w:rsid w:val="00C36084"/>
    <w:rsid w:val="00C369C6"/>
    <w:rsid w:val="00C4484E"/>
    <w:rsid w:val="00C4657C"/>
    <w:rsid w:val="00C467FC"/>
    <w:rsid w:val="00C5087E"/>
    <w:rsid w:val="00C62D8B"/>
    <w:rsid w:val="00C714E3"/>
    <w:rsid w:val="00C75B01"/>
    <w:rsid w:val="00C76061"/>
    <w:rsid w:val="00C87546"/>
    <w:rsid w:val="00C93E22"/>
    <w:rsid w:val="00C952BE"/>
    <w:rsid w:val="00CA2194"/>
    <w:rsid w:val="00CA4CB4"/>
    <w:rsid w:val="00CA5FEA"/>
    <w:rsid w:val="00CD126E"/>
    <w:rsid w:val="00CD7FD9"/>
    <w:rsid w:val="00CE223C"/>
    <w:rsid w:val="00CE45F2"/>
    <w:rsid w:val="00CE697C"/>
    <w:rsid w:val="00CE7594"/>
    <w:rsid w:val="00CF0465"/>
    <w:rsid w:val="00CF0CA0"/>
    <w:rsid w:val="00CF42EE"/>
    <w:rsid w:val="00D0261D"/>
    <w:rsid w:val="00D22914"/>
    <w:rsid w:val="00D23776"/>
    <w:rsid w:val="00D253DD"/>
    <w:rsid w:val="00D31E38"/>
    <w:rsid w:val="00D35B59"/>
    <w:rsid w:val="00D36005"/>
    <w:rsid w:val="00D413C0"/>
    <w:rsid w:val="00D41F83"/>
    <w:rsid w:val="00D44EED"/>
    <w:rsid w:val="00D53602"/>
    <w:rsid w:val="00D57350"/>
    <w:rsid w:val="00D81657"/>
    <w:rsid w:val="00D86F12"/>
    <w:rsid w:val="00D912D2"/>
    <w:rsid w:val="00D92B5B"/>
    <w:rsid w:val="00D93FC2"/>
    <w:rsid w:val="00D95634"/>
    <w:rsid w:val="00D95C0A"/>
    <w:rsid w:val="00D96CAF"/>
    <w:rsid w:val="00DA30A5"/>
    <w:rsid w:val="00DA62F1"/>
    <w:rsid w:val="00DB6E44"/>
    <w:rsid w:val="00DC1639"/>
    <w:rsid w:val="00DC2C25"/>
    <w:rsid w:val="00DC325A"/>
    <w:rsid w:val="00DD1D9E"/>
    <w:rsid w:val="00DD2B46"/>
    <w:rsid w:val="00DD778D"/>
    <w:rsid w:val="00DD786C"/>
    <w:rsid w:val="00DE46EC"/>
    <w:rsid w:val="00DE529C"/>
    <w:rsid w:val="00DF41F6"/>
    <w:rsid w:val="00E0168D"/>
    <w:rsid w:val="00E029D3"/>
    <w:rsid w:val="00E1773D"/>
    <w:rsid w:val="00E2524F"/>
    <w:rsid w:val="00E32C01"/>
    <w:rsid w:val="00E4319F"/>
    <w:rsid w:val="00E4330E"/>
    <w:rsid w:val="00E72F5B"/>
    <w:rsid w:val="00E75477"/>
    <w:rsid w:val="00E758C1"/>
    <w:rsid w:val="00E7644D"/>
    <w:rsid w:val="00E7660F"/>
    <w:rsid w:val="00E80209"/>
    <w:rsid w:val="00E8366A"/>
    <w:rsid w:val="00E902D5"/>
    <w:rsid w:val="00E95674"/>
    <w:rsid w:val="00EA0A2B"/>
    <w:rsid w:val="00EA3442"/>
    <w:rsid w:val="00EA5CAA"/>
    <w:rsid w:val="00EA5CBD"/>
    <w:rsid w:val="00EA7EAF"/>
    <w:rsid w:val="00EB4CBA"/>
    <w:rsid w:val="00EC3714"/>
    <w:rsid w:val="00EC6A6E"/>
    <w:rsid w:val="00EC734A"/>
    <w:rsid w:val="00EE0343"/>
    <w:rsid w:val="00EE189F"/>
    <w:rsid w:val="00EE1C48"/>
    <w:rsid w:val="00EE6618"/>
    <w:rsid w:val="00EF3708"/>
    <w:rsid w:val="00EF54CB"/>
    <w:rsid w:val="00EF6529"/>
    <w:rsid w:val="00F22B0E"/>
    <w:rsid w:val="00F22C6F"/>
    <w:rsid w:val="00F33EAA"/>
    <w:rsid w:val="00F3528D"/>
    <w:rsid w:val="00F41084"/>
    <w:rsid w:val="00F448ED"/>
    <w:rsid w:val="00F44BC3"/>
    <w:rsid w:val="00F46DF3"/>
    <w:rsid w:val="00F47696"/>
    <w:rsid w:val="00F501E1"/>
    <w:rsid w:val="00F633D0"/>
    <w:rsid w:val="00F64D63"/>
    <w:rsid w:val="00F65CE5"/>
    <w:rsid w:val="00F66B49"/>
    <w:rsid w:val="00F67ECA"/>
    <w:rsid w:val="00F76F63"/>
    <w:rsid w:val="00F8353A"/>
    <w:rsid w:val="00F9431D"/>
    <w:rsid w:val="00FA0861"/>
    <w:rsid w:val="00FA46B5"/>
    <w:rsid w:val="00FA5FD9"/>
    <w:rsid w:val="00FB4677"/>
    <w:rsid w:val="00FB4FE9"/>
    <w:rsid w:val="00FB7397"/>
    <w:rsid w:val="00FC4B76"/>
    <w:rsid w:val="00FC6EA3"/>
    <w:rsid w:val="00FF0693"/>
    <w:rsid w:val="00FF3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f" fillcolor="white" stroke="f">
      <v:fill color="white" on="f"/>
      <v:stroke on="f"/>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40B6B"/>
    <w:pPr>
      <w:spacing w:line="300" w:lineRule="atLeast"/>
    </w:pPr>
    <w:rPr>
      <w:sz w:val="24"/>
      <w:szCs w:val="22"/>
    </w:rPr>
  </w:style>
  <w:style w:type="paragraph" w:styleId="Rubrik1">
    <w:name w:val="heading 1"/>
    <w:basedOn w:val="Normal"/>
    <w:next w:val="Normal"/>
    <w:qFormat/>
    <w:rsid w:val="00640B6B"/>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640B6B"/>
    <w:pPr>
      <w:keepNext/>
      <w:outlineLvl w:val="1"/>
    </w:pPr>
    <w:rPr>
      <w:rFonts w:ascii="Arial" w:hAnsi="Arial" w:cs="Arial"/>
      <w:b/>
      <w:bCs/>
      <w:iCs/>
      <w:szCs w:val="24"/>
    </w:rPr>
  </w:style>
  <w:style w:type="paragraph" w:styleId="Rubrik3">
    <w:name w:val="heading 3"/>
    <w:basedOn w:val="Normal"/>
    <w:next w:val="Normal"/>
    <w:qFormat/>
    <w:rsid w:val="00640B6B"/>
    <w:pPr>
      <w:keepNext/>
      <w:outlineLvl w:val="2"/>
    </w:pPr>
    <w:rPr>
      <w:rFonts w:ascii="Arial" w:hAnsi="Arial" w:cs="Arial"/>
      <w:bCs/>
      <w:szCs w:val="20"/>
    </w:rPr>
  </w:style>
  <w:style w:type="paragraph" w:styleId="Rubrik4">
    <w:name w:val="heading 4"/>
    <w:basedOn w:val="Normal"/>
    <w:next w:val="Normal"/>
    <w:qFormat/>
    <w:rsid w:val="00640B6B"/>
    <w:pPr>
      <w:keepNext/>
      <w:outlineLvl w:val="3"/>
    </w:pPr>
    <w:rPr>
      <w:rFonts w:ascii="Arial" w:hAnsi="Arial"/>
      <w:b/>
      <w:bCs/>
      <w:sz w:val="22"/>
      <w:szCs w:val="20"/>
    </w:rPr>
  </w:style>
  <w:style w:type="paragraph" w:styleId="Rubrik5">
    <w:name w:val="heading 5"/>
    <w:basedOn w:val="Normal"/>
    <w:next w:val="Normal"/>
    <w:qFormat/>
    <w:rsid w:val="00640B6B"/>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uiPriority w:val="1"/>
    <w:semiHidden/>
    <w:rsid w:val="00DD1D9E"/>
    <w:pPr>
      <w:tabs>
        <w:tab w:val="center" w:pos="4536"/>
        <w:tab w:val="right" w:pos="9072"/>
      </w:tabs>
    </w:pPr>
    <w:rPr>
      <w:szCs w:val="2"/>
    </w:rPr>
  </w:style>
  <w:style w:type="paragraph" w:styleId="Sidfot">
    <w:name w:val="footer"/>
    <w:basedOn w:val="Normal"/>
    <w:uiPriority w:val="1"/>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640B6B"/>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uiPriority w:val="1"/>
    <w:qFormat/>
    <w:rsid w:val="00640B6B"/>
    <w:pPr>
      <w:keepLines/>
      <w:numPr>
        <w:ilvl w:val="2"/>
        <w:numId w:val="15"/>
      </w:numPr>
    </w:pPr>
  </w:style>
  <w:style w:type="paragraph" w:customStyle="1" w:styleId="Rubrik4-nr">
    <w:name w:val="Rubrik 4-nr"/>
    <w:basedOn w:val="Rubrik4"/>
    <w:next w:val="Normal"/>
    <w:uiPriority w:val="1"/>
    <w:qFormat/>
    <w:rsid w:val="00640B6B"/>
    <w:pPr>
      <w:numPr>
        <w:ilvl w:val="3"/>
        <w:numId w:val="15"/>
      </w:numPr>
    </w:pPr>
  </w:style>
  <w:style w:type="paragraph" w:customStyle="1" w:styleId="Rubrik2-nr">
    <w:name w:val="Rubrik 2-nr"/>
    <w:basedOn w:val="Rubrik2"/>
    <w:next w:val="Normal"/>
    <w:uiPriority w:val="1"/>
    <w:qFormat/>
    <w:rsid w:val="00640B6B"/>
    <w:pPr>
      <w:numPr>
        <w:ilvl w:val="1"/>
        <w:numId w:val="15"/>
      </w:numPr>
    </w:pPr>
  </w:style>
  <w:style w:type="paragraph" w:customStyle="1" w:styleId="Uppgift">
    <w:name w:val="Uppgift"/>
    <w:basedOn w:val="Normal"/>
    <w:semiHidden/>
    <w:qFormat/>
    <w:rsid w:val="002B49BC"/>
    <w:rPr>
      <w:rFonts w:ascii="Arial" w:hAnsi="Arial"/>
      <w:sz w:val="20"/>
    </w:rPr>
  </w:style>
  <w:style w:type="paragraph" w:customStyle="1" w:styleId="Uppgift-Rubrik">
    <w:name w:val="Uppgift-Rubrik"/>
    <w:basedOn w:val="Normal"/>
    <w:next w:val="Uppgift"/>
    <w:semiHidden/>
    <w:qFormat/>
    <w:rsid w:val="002B49BC"/>
    <w:rPr>
      <w:rFonts w:ascii="Arial" w:hAnsi="Arial"/>
      <w:b/>
      <w:sz w:val="20"/>
    </w:rPr>
  </w:style>
  <w:style w:type="paragraph" w:customStyle="1" w:styleId="zDagordning">
    <w:name w:val="zDagordning"/>
    <w:basedOn w:val="Normal"/>
    <w:uiPriority w:val="2"/>
    <w:qFormat/>
    <w:rsid w:val="002B49BC"/>
    <w:pPr>
      <w:numPr>
        <w:numId w:val="12"/>
      </w:numPr>
      <w:spacing w:before="240" w:line="240" w:lineRule="auto"/>
    </w:pPr>
    <w:rPr>
      <w:szCs w:val="24"/>
    </w:rPr>
  </w:style>
  <w:style w:type="paragraph" w:customStyle="1" w:styleId="Normalutanavstnd">
    <w:name w:val="Normal utan avstånd"/>
    <w:basedOn w:val="Normal"/>
    <w:semiHidden/>
    <w:rsid w:val="008E3E77"/>
    <w:pPr>
      <w:spacing w:line="240" w:lineRule="auto"/>
    </w:pPr>
    <w:rPr>
      <w:szCs w:val="12"/>
    </w:rPr>
  </w:style>
  <w:style w:type="paragraph" w:customStyle="1" w:styleId="zSidRef">
    <w:name w:val="zSidRef"/>
    <w:basedOn w:val="zSidnr"/>
    <w:semiHidden/>
    <w:qFormat/>
    <w:rsid w:val="003D2A6A"/>
    <w:rPr>
      <w:rFonts w:cs="Arial"/>
      <w:color w:val="FFFFFF" w:themeColor="background1"/>
      <w:szCs w:val="18"/>
    </w:rPr>
  </w:style>
  <w:style w:type="paragraph" w:customStyle="1" w:styleId="Pa0">
    <w:name w:val="Pa0"/>
    <w:basedOn w:val="Normal"/>
    <w:next w:val="Normal"/>
    <w:uiPriority w:val="99"/>
    <w:rsid w:val="001461A2"/>
    <w:pPr>
      <w:autoSpaceDE w:val="0"/>
      <w:autoSpaceDN w:val="0"/>
      <w:adjustRightInd w:val="0"/>
      <w:spacing w:line="241" w:lineRule="atLeast"/>
    </w:pPr>
    <w:rPr>
      <w:rFonts w:ascii="Arial" w:hAnsi="Arial" w:cs="Arial"/>
      <w:szCs w:val="24"/>
    </w:rPr>
  </w:style>
  <w:style w:type="paragraph" w:styleId="Ingetavstnd">
    <w:name w:val="No Spacing"/>
    <w:uiPriority w:val="1"/>
    <w:qFormat/>
    <w:rsid w:val="00EE1C4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40B6B"/>
    <w:pPr>
      <w:spacing w:line="300" w:lineRule="atLeast"/>
    </w:pPr>
    <w:rPr>
      <w:sz w:val="24"/>
      <w:szCs w:val="22"/>
    </w:rPr>
  </w:style>
  <w:style w:type="paragraph" w:styleId="Rubrik1">
    <w:name w:val="heading 1"/>
    <w:basedOn w:val="Normal"/>
    <w:next w:val="Normal"/>
    <w:qFormat/>
    <w:rsid w:val="00640B6B"/>
    <w:pPr>
      <w:keepNext/>
      <w:spacing w:after="300"/>
      <w:outlineLvl w:val="0"/>
    </w:pPr>
    <w:rPr>
      <w:rFonts w:ascii="Arial" w:hAnsi="Arial" w:cs="Arial"/>
      <w:b/>
      <w:bCs/>
      <w:spacing w:val="-2"/>
      <w:kern w:val="32"/>
      <w:sz w:val="28"/>
      <w:szCs w:val="28"/>
    </w:rPr>
  </w:style>
  <w:style w:type="paragraph" w:styleId="Rubrik2">
    <w:name w:val="heading 2"/>
    <w:basedOn w:val="Normal"/>
    <w:next w:val="Normal"/>
    <w:qFormat/>
    <w:rsid w:val="00640B6B"/>
    <w:pPr>
      <w:keepNext/>
      <w:outlineLvl w:val="1"/>
    </w:pPr>
    <w:rPr>
      <w:rFonts w:ascii="Arial" w:hAnsi="Arial" w:cs="Arial"/>
      <w:b/>
      <w:bCs/>
      <w:iCs/>
      <w:szCs w:val="24"/>
    </w:rPr>
  </w:style>
  <w:style w:type="paragraph" w:styleId="Rubrik3">
    <w:name w:val="heading 3"/>
    <w:basedOn w:val="Normal"/>
    <w:next w:val="Normal"/>
    <w:qFormat/>
    <w:rsid w:val="00640B6B"/>
    <w:pPr>
      <w:keepNext/>
      <w:outlineLvl w:val="2"/>
    </w:pPr>
    <w:rPr>
      <w:rFonts w:ascii="Arial" w:hAnsi="Arial" w:cs="Arial"/>
      <w:bCs/>
      <w:szCs w:val="20"/>
    </w:rPr>
  </w:style>
  <w:style w:type="paragraph" w:styleId="Rubrik4">
    <w:name w:val="heading 4"/>
    <w:basedOn w:val="Normal"/>
    <w:next w:val="Normal"/>
    <w:qFormat/>
    <w:rsid w:val="00640B6B"/>
    <w:pPr>
      <w:keepNext/>
      <w:outlineLvl w:val="3"/>
    </w:pPr>
    <w:rPr>
      <w:rFonts w:ascii="Arial" w:hAnsi="Arial"/>
      <w:b/>
      <w:bCs/>
      <w:sz w:val="22"/>
      <w:szCs w:val="20"/>
    </w:rPr>
  </w:style>
  <w:style w:type="paragraph" w:styleId="Rubrik5">
    <w:name w:val="heading 5"/>
    <w:basedOn w:val="Normal"/>
    <w:next w:val="Normal"/>
    <w:qFormat/>
    <w:rsid w:val="00640B6B"/>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714E3"/>
    <w:tblPr/>
  </w:style>
  <w:style w:type="paragraph" w:customStyle="1" w:styleId="zDatum">
    <w:name w:val="zDatum"/>
    <w:basedOn w:val="zDokumentnamn"/>
    <w:semiHidden/>
    <w:rsid w:val="007759DA"/>
    <w:pPr>
      <w:spacing w:before="0"/>
    </w:pPr>
    <w:rPr>
      <w:szCs w:val="14"/>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semiHidden/>
    <w:rsid w:val="006B66B9"/>
    <w:rPr>
      <w:rFonts w:ascii="Tahoma" w:hAnsi="Tahoma" w:cs="Tahoma"/>
      <w:sz w:val="16"/>
      <w:szCs w:val="16"/>
    </w:rPr>
  </w:style>
  <w:style w:type="paragraph" w:styleId="Sidhuvud">
    <w:name w:val="header"/>
    <w:basedOn w:val="Normal"/>
    <w:uiPriority w:val="1"/>
    <w:semiHidden/>
    <w:rsid w:val="00DD1D9E"/>
    <w:pPr>
      <w:tabs>
        <w:tab w:val="center" w:pos="4536"/>
        <w:tab w:val="right" w:pos="9072"/>
      </w:tabs>
    </w:pPr>
    <w:rPr>
      <w:szCs w:val="2"/>
    </w:rPr>
  </w:style>
  <w:style w:type="paragraph" w:styleId="Sidfot">
    <w:name w:val="footer"/>
    <w:basedOn w:val="Normal"/>
    <w:uiPriority w:val="1"/>
    <w:semiHidden/>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semiHidden/>
    <w:rsid w:val="00CD7FD9"/>
    <w:pPr>
      <w:spacing w:after="300"/>
    </w:pPr>
  </w:style>
  <w:style w:type="character" w:customStyle="1" w:styleId="BrdtextChar">
    <w:name w:val="Brödtext Char"/>
    <w:basedOn w:val="Standardstycketeckensnitt"/>
    <w:link w:val="Brdtext"/>
    <w:semiHidden/>
    <w:rsid w:val="00640B6B"/>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Rubrik3-nr">
    <w:name w:val="Rubrik 3-nr"/>
    <w:basedOn w:val="Rubrik3"/>
    <w:next w:val="Normal"/>
    <w:uiPriority w:val="1"/>
    <w:qFormat/>
    <w:rsid w:val="00640B6B"/>
    <w:pPr>
      <w:keepLines/>
      <w:numPr>
        <w:ilvl w:val="2"/>
        <w:numId w:val="15"/>
      </w:numPr>
    </w:pPr>
  </w:style>
  <w:style w:type="paragraph" w:customStyle="1" w:styleId="Rubrik4-nr">
    <w:name w:val="Rubrik 4-nr"/>
    <w:basedOn w:val="Rubrik4"/>
    <w:next w:val="Normal"/>
    <w:uiPriority w:val="1"/>
    <w:qFormat/>
    <w:rsid w:val="00640B6B"/>
    <w:pPr>
      <w:numPr>
        <w:ilvl w:val="3"/>
        <w:numId w:val="15"/>
      </w:numPr>
    </w:pPr>
  </w:style>
  <w:style w:type="paragraph" w:customStyle="1" w:styleId="Rubrik2-nr">
    <w:name w:val="Rubrik 2-nr"/>
    <w:basedOn w:val="Rubrik2"/>
    <w:next w:val="Normal"/>
    <w:uiPriority w:val="1"/>
    <w:qFormat/>
    <w:rsid w:val="00640B6B"/>
    <w:pPr>
      <w:numPr>
        <w:ilvl w:val="1"/>
        <w:numId w:val="15"/>
      </w:numPr>
    </w:pPr>
  </w:style>
  <w:style w:type="paragraph" w:customStyle="1" w:styleId="Uppgift">
    <w:name w:val="Uppgift"/>
    <w:basedOn w:val="Normal"/>
    <w:semiHidden/>
    <w:qFormat/>
    <w:rsid w:val="002B49BC"/>
    <w:rPr>
      <w:rFonts w:ascii="Arial" w:hAnsi="Arial"/>
      <w:sz w:val="20"/>
    </w:rPr>
  </w:style>
  <w:style w:type="paragraph" w:customStyle="1" w:styleId="Uppgift-Rubrik">
    <w:name w:val="Uppgift-Rubrik"/>
    <w:basedOn w:val="Normal"/>
    <w:next w:val="Uppgift"/>
    <w:semiHidden/>
    <w:qFormat/>
    <w:rsid w:val="002B49BC"/>
    <w:rPr>
      <w:rFonts w:ascii="Arial" w:hAnsi="Arial"/>
      <w:b/>
      <w:sz w:val="20"/>
    </w:rPr>
  </w:style>
  <w:style w:type="paragraph" w:customStyle="1" w:styleId="zDagordning">
    <w:name w:val="zDagordning"/>
    <w:basedOn w:val="Normal"/>
    <w:uiPriority w:val="2"/>
    <w:qFormat/>
    <w:rsid w:val="002B49BC"/>
    <w:pPr>
      <w:numPr>
        <w:numId w:val="12"/>
      </w:numPr>
      <w:spacing w:before="240" w:line="240" w:lineRule="auto"/>
    </w:pPr>
    <w:rPr>
      <w:szCs w:val="24"/>
    </w:rPr>
  </w:style>
  <w:style w:type="paragraph" w:customStyle="1" w:styleId="Normalutanavstnd">
    <w:name w:val="Normal utan avstånd"/>
    <w:basedOn w:val="Normal"/>
    <w:semiHidden/>
    <w:rsid w:val="008E3E77"/>
    <w:pPr>
      <w:spacing w:line="240" w:lineRule="auto"/>
    </w:pPr>
    <w:rPr>
      <w:szCs w:val="12"/>
    </w:rPr>
  </w:style>
  <w:style w:type="paragraph" w:customStyle="1" w:styleId="zSidRef">
    <w:name w:val="zSidRef"/>
    <w:basedOn w:val="zSidnr"/>
    <w:semiHidden/>
    <w:qFormat/>
    <w:rsid w:val="003D2A6A"/>
    <w:rPr>
      <w:rFonts w:cs="Arial"/>
      <w:color w:val="FFFFFF" w:themeColor="background1"/>
      <w:szCs w:val="18"/>
    </w:rPr>
  </w:style>
  <w:style w:type="paragraph" w:customStyle="1" w:styleId="Pa0">
    <w:name w:val="Pa0"/>
    <w:basedOn w:val="Normal"/>
    <w:next w:val="Normal"/>
    <w:uiPriority w:val="99"/>
    <w:rsid w:val="001461A2"/>
    <w:pPr>
      <w:autoSpaceDE w:val="0"/>
      <w:autoSpaceDN w:val="0"/>
      <w:adjustRightInd w:val="0"/>
      <w:spacing w:line="241" w:lineRule="atLeast"/>
    </w:pPr>
    <w:rPr>
      <w:rFonts w:ascii="Arial" w:hAnsi="Arial" w:cs="Arial"/>
      <w:szCs w:val="24"/>
    </w:rPr>
  </w:style>
  <w:style w:type="paragraph" w:styleId="Ingetavstnd">
    <w:name w:val="No Spacing"/>
    <w:uiPriority w:val="1"/>
    <w:qFormat/>
    <w:rsid w:val="00EE1C4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01531">
      <w:bodyDiv w:val="1"/>
      <w:marLeft w:val="0"/>
      <w:marRight w:val="0"/>
      <w:marTop w:val="0"/>
      <w:marBottom w:val="0"/>
      <w:divBdr>
        <w:top w:val="none" w:sz="0" w:space="0" w:color="auto"/>
        <w:left w:val="none" w:sz="0" w:space="0" w:color="auto"/>
        <w:bottom w:val="none" w:sz="0" w:space="0" w:color="auto"/>
        <w:right w:val="none" w:sz="0" w:space="0" w:color="auto"/>
      </w:divBdr>
    </w:div>
    <w:div w:id="12973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2010\gemensam\Brev_in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FF26F-112F-42EC-8929-42B9792C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Brev_in_SE</Template>
  <TotalTime>57</TotalTime>
  <Pages>13</Pages>
  <Words>3196</Words>
  <Characters>20693</Characters>
  <Application>Microsoft Office Word</Application>
  <DocSecurity>0</DocSecurity>
  <Lines>172</Lines>
  <Paragraphs>47</Paragraphs>
  <ScaleCrop>false</ScaleCrop>
  <HeadingPairs>
    <vt:vector size="2" baseType="variant">
      <vt:variant>
        <vt:lpstr>Rubrik</vt:lpstr>
      </vt:variant>
      <vt:variant>
        <vt:i4>1</vt:i4>
      </vt:variant>
    </vt:vector>
  </HeadingPairs>
  <TitlesOfParts>
    <vt:vector size="1" baseType="lpstr">
      <vt:lpstr>Brev</vt:lpstr>
    </vt:vector>
  </TitlesOfParts>
  <Company>Trafikkontoret</Company>
  <LinksUpToDate>false</LinksUpToDate>
  <CharactersWithSpaces>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Jan Prestberg</dc:creator>
  <cp:lastModifiedBy>Karin Hebel</cp:lastModifiedBy>
  <cp:revision>15</cp:revision>
  <cp:lastPrinted>2016-03-30T10:16:00Z</cp:lastPrinted>
  <dcterms:created xsi:type="dcterms:W3CDTF">2016-03-24T10:07:00Z</dcterms:created>
  <dcterms:modified xsi:type="dcterms:W3CDTF">2016-03-30T10:16:00Z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K_DokID">
    <vt:lpwstr>   </vt:lpwstr>
  </property>
  <property fmtid="{D5CDD505-2E9C-101B-9397-08002B2CF9AE}" pid="3" name="Office Key">
    <vt:lpwstr>Document</vt:lpwstr>
  </property>
  <property fmtid="{D5CDD505-2E9C-101B-9397-08002B2CF9AE}" pid="4" name="Dialog">
    <vt:i4>2</vt:i4>
  </property>
</Properties>
</file>